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24419" w14:textId="77777777" w:rsidR="000936B4" w:rsidRDefault="000936B4" w:rsidP="000936B4">
      <w:pPr>
        <w:spacing w:after="160" w:line="259" w:lineRule="auto"/>
        <w:jc w:val="right"/>
        <w:rPr>
          <w:rFonts w:ascii="Verdana" w:eastAsia="Calibri" w:hAnsi="Verdana" w:cs="Mangal"/>
          <w:noProof/>
          <w:sz w:val="20"/>
          <w:szCs w:val="20"/>
          <w:lang w:val="en-US"/>
        </w:rPr>
      </w:pPr>
    </w:p>
    <w:p w14:paraId="5C4B5324" w14:textId="77777777" w:rsidR="000936B4" w:rsidRDefault="000936B4" w:rsidP="000936B4">
      <w:pPr>
        <w:spacing w:after="160" w:line="259" w:lineRule="auto"/>
        <w:jc w:val="right"/>
        <w:rPr>
          <w:rFonts w:ascii="Verdana" w:eastAsia="Calibri" w:hAnsi="Verdana" w:cs="Mangal"/>
          <w:noProof/>
          <w:sz w:val="20"/>
          <w:szCs w:val="20"/>
          <w:lang w:val="en-US"/>
        </w:rPr>
      </w:pPr>
    </w:p>
    <w:p w14:paraId="50C160AC" w14:textId="77777777" w:rsidR="000936B4" w:rsidRPr="008402B8" w:rsidRDefault="000936B4" w:rsidP="000936B4">
      <w:pPr>
        <w:spacing w:after="160" w:line="259" w:lineRule="auto"/>
        <w:jc w:val="right"/>
        <w:rPr>
          <w:rFonts w:ascii="Verdana" w:eastAsia="Calibri" w:hAnsi="Verdana" w:cs="Mangal"/>
          <w:b/>
          <w:bCs/>
          <w:sz w:val="20"/>
          <w:szCs w:val="20"/>
          <w:lang w:val="en-US"/>
        </w:rPr>
      </w:pPr>
    </w:p>
    <w:p w14:paraId="25A68319" w14:textId="77777777" w:rsidR="000936B4" w:rsidRPr="008402B8" w:rsidRDefault="000936B4" w:rsidP="000936B4">
      <w:pPr>
        <w:spacing w:after="160" w:line="259" w:lineRule="auto"/>
        <w:jc w:val="center"/>
        <w:rPr>
          <w:rFonts w:ascii="Verdana" w:eastAsia="Calibri" w:hAnsi="Verdana" w:cs="Mangal"/>
          <w:b/>
          <w:bCs/>
          <w:lang w:val="en-US"/>
        </w:rPr>
      </w:pPr>
    </w:p>
    <w:p w14:paraId="00001D0B" w14:textId="77777777" w:rsidR="000936B4" w:rsidRPr="008402B8" w:rsidRDefault="000936B4" w:rsidP="000936B4">
      <w:pPr>
        <w:spacing w:after="160" w:line="259" w:lineRule="auto"/>
        <w:jc w:val="center"/>
        <w:rPr>
          <w:rFonts w:ascii="Verdana" w:eastAsia="Calibri" w:hAnsi="Verdana" w:cs="Calibri"/>
          <w:b/>
          <w:bCs/>
          <w:lang w:val="en-US"/>
        </w:rPr>
      </w:pPr>
    </w:p>
    <w:p w14:paraId="1F66E300" w14:textId="77777777" w:rsidR="000936B4" w:rsidRPr="008402B8" w:rsidRDefault="000936B4" w:rsidP="000936B4">
      <w:pPr>
        <w:spacing w:line="259" w:lineRule="auto"/>
        <w:jc w:val="center"/>
        <w:rPr>
          <w:rFonts w:ascii="Verdana" w:eastAsia="Calibri" w:hAnsi="Verdana" w:cs="Calibri"/>
          <w:b/>
          <w:bCs/>
          <w:lang w:val="en-US"/>
        </w:rPr>
      </w:pPr>
    </w:p>
    <w:p w14:paraId="491F2CBA" w14:textId="77777777" w:rsidR="000936B4" w:rsidRPr="008402B8" w:rsidRDefault="000936B4" w:rsidP="000936B4">
      <w:pPr>
        <w:spacing w:line="259" w:lineRule="auto"/>
        <w:jc w:val="center"/>
        <w:rPr>
          <w:rFonts w:ascii="Verdana" w:eastAsia="Calibri" w:hAnsi="Verdana" w:cs="Calibri"/>
          <w:b/>
          <w:bCs/>
          <w:lang w:val="en-US"/>
        </w:rPr>
      </w:pPr>
    </w:p>
    <w:p w14:paraId="4C03A5E6" w14:textId="77777777" w:rsidR="000936B4" w:rsidRPr="008402B8" w:rsidRDefault="000936B4" w:rsidP="000936B4">
      <w:pPr>
        <w:spacing w:after="160" w:line="259" w:lineRule="auto"/>
        <w:jc w:val="center"/>
        <w:rPr>
          <w:rFonts w:ascii="Verdana" w:eastAsia="Calibri" w:hAnsi="Verdana" w:cs="Calibri"/>
          <w:b/>
          <w:bCs/>
          <w:lang w:val="en-US"/>
        </w:rPr>
      </w:pPr>
      <w:r w:rsidRPr="008402B8">
        <w:rPr>
          <w:rFonts w:ascii="Verdana" w:eastAsia="Calibri" w:hAnsi="Verdana" w:cs="Calibri"/>
          <w:b/>
          <w:bCs/>
          <w:lang w:val="en-US"/>
        </w:rPr>
        <w:t>Gender Mainstreaming Plan</w:t>
      </w:r>
    </w:p>
    <w:p w14:paraId="43004996" w14:textId="77777777" w:rsidR="000936B4" w:rsidRPr="008402B8" w:rsidRDefault="000936B4" w:rsidP="000936B4">
      <w:pPr>
        <w:spacing w:after="160" w:line="259" w:lineRule="auto"/>
        <w:jc w:val="center"/>
        <w:rPr>
          <w:rFonts w:ascii="Verdana" w:eastAsia="Calibri" w:hAnsi="Verdana" w:cs="Mangal"/>
          <w:b/>
          <w:bCs/>
          <w:sz w:val="20"/>
          <w:szCs w:val="20"/>
          <w:lang w:val="en-US"/>
        </w:rPr>
      </w:pPr>
    </w:p>
    <w:p w14:paraId="7D13E1F2" w14:textId="77777777" w:rsidR="000936B4" w:rsidRPr="008402B8" w:rsidRDefault="000936B4" w:rsidP="000936B4">
      <w:pPr>
        <w:spacing w:line="259" w:lineRule="auto"/>
        <w:jc w:val="center"/>
        <w:rPr>
          <w:rFonts w:ascii="Verdana" w:eastAsia="Calibri" w:hAnsi="Verdana" w:cs="Calibri"/>
          <w:b/>
          <w:bCs/>
          <w:sz w:val="20"/>
          <w:szCs w:val="20"/>
          <w:lang w:val="en-US"/>
        </w:rPr>
      </w:pPr>
      <w:r w:rsidRPr="008402B8">
        <w:rPr>
          <w:rFonts w:ascii="Verdana" w:eastAsia="Calibri" w:hAnsi="Verdana" w:cs="Calibri"/>
          <w:b/>
          <w:bCs/>
          <w:sz w:val="20"/>
          <w:szCs w:val="20"/>
          <w:lang w:val="en-US"/>
        </w:rPr>
        <w:t>Date</w:t>
      </w:r>
    </w:p>
    <w:p w14:paraId="7ECFF4AD" w14:textId="77777777" w:rsidR="000936B4" w:rsidRPr="008402B8" w:rsidRDefault="000936B4" w:rsidP="000936B4">
      <w:pPr>
        <w:spacing w:line="259" w:lineRule="auto"/>
        <w:jc w:val="center"/>
        <w:rPr>
          <w:rFonts w:ascii="Verdana" w:eastAsia="Calibri" w:hAnsi="Verdana" w:cs="Calibri"/>
          <w:b/>
          <w:bCs/>
          <w:sz w:val="20"/>
          <w:szCs w:val="20"/>
          <w:lang w:val="en-US"/>
        </w:rPr>
      </w:pPr>
    </w:p>
    <w:p w14:paraId="0AEA831E" w14:textId="77777777" w:rsidR="000936B4" w:rsidRPr="008402B8" w:rsidRDefault="000936B4" w:rsidP="000936B4">
      <w:pPr>
        <w:spacing w:line="259" w:lineRule="auto"/>
        <w:jc w:val="center"/>
        <w:rPr>
          <w:rFonts w:ascii="Verdana" w:eastAsia="Calibri" w:hAnsi="Verdana" w:cs="Calibri"/>
          <w:b/>
          <w:bCs/>
          <w:sz w:val="20"/>
          <w:szCs w:val="20"/>
          <w:lang w:val="en-US"/>
        </w:rPr>
      </w:pPr>
      <w:r w:rsidRPr="008402B8">
        <w:rPr>
          <w:rFonts w:ascii="Verdana" w:eastAsia="Calibri" w:hAnsi="Verdana" w:cs="Calibri"/>
          <w:b/>
          <w:bCs/>
          <w:sz w:val="20"/>
          <w:szCs w:val="20"/>
          <w:lang w:val="en-US"/>
        </w:rPr>
        <w:t xml:space="preserve">CEPF Grant </w:t>
      </w:r>
      <w:proofErr w:type="spellStart"/>
      <w:r w:rsidRPr="008402B8">
        <w:rPr>
          <w:rFonts w:ascii="Verdana" w:eastAsia="Calibri" w:hAnsi="Verdana" w:cs="Calibri"/>
          <w:b/>
          <w:bCs/>
          <w:sz w:val="20"/>
          <w:szCs w:val="20"/>
          <w:lang w:val="en-US"/>
        </w:rPr>
        <w:t>xxxxx</w:t>
      </w:r>
      <w:proofErr w:type="spellEnd"/>
    </w:p>
    <w:p w14:paraId="61B4C986" w14:textId="77777777" w:rsidR="000936B4" w:rsidRPr="008402B8" w:rsidRDefault="000936B4" w:rsidP="000936B4">
      <w:pPr>
        <w:spacing w:line="259" w:lineRule="auto"/>
        <w:jc w:val="center"/>
        <w:rPr>
          <w:rFonts w:ascii="Verdana" w:eastAsia="Calibri" w:hAnsi="Verdana" w:cs="Calibri"/>
          <w:b/>
          <w:bCs/>
          <w:sz w:val="20"/>
          <w:szCs w:val="20"/>
          <w:lang w:val="en-US"/>
        </w:rPr>
      </w:pPr>
    </w:p>
    <w:p w14:paraId="6FA3F949" w14:textId="77777777" w:rsidR="000936B4" w:rsidRPr="008402B8" w:rsidRDefault="000936B4" w:rsidP="000936B4">
      <w:pPr>
        <w:spacing w:line="259" w:lineRule="auto"/>
        <w:jc w:val="center"/>
        <w:rPr>
          <w:rFonts w:ascii="Verdana" w:eastAsia="Calibri" w:hAnsi="Verdana" w:cs="Calibri"/>
          <w:b/>
          <w:bCs/>
          <w:sz w:val="20"/>
          <w:szCs w:val="20"/>
          <w:lang w:val="en-US"/>
        </w:rPr>
      </w:pPr>
      <w:r w:rsidRPr="008402B8">
        <w:rPr>
          <w:rFonts w:ascii="Verdana" w:eastAsia="Calibri" w:hAnsi="Verdana" w:cs="Calibri"/>
          <w:b/>
          <w:bCs/>
          <w:sz w:val="20"/>
          <w:szCs w:val="20"/>
          <w:lang w:val="en-US"/>
        </w:rPr>
        <w:t>Grantee</w:t>
      </w:r>
    </w:p>
    <w:p w14:paraId="009F5D09" w14:textId="77777777" w:rsidR="000936B4" w:rsidRPr="008402B8" w:rsidRDefault="000936B4" w:rsidP="000936B4">
      <w:pPr>
        <w:spacing w:line="259" w:lineRule="auto"/>
        <w:jc w:val="center"/>
        <w:rPr>
          <w:rFonts w:ascii="Verdana" w:eastAsia="Calibri" w:hAnsi="Verdana" w:cs="Calibri"/>
          <w:b/>
          <w:bCs/>
          <w:sz w:val="20"/>
          <w:szCs w:val="20"/>
          <w:lang w:val="en-US"/>
        </w:rPr>
      </w:pPr>
    </w:p>
    <w:p w14:paraId="7CC0CAF4" w14:textId="77777777" w:rsidR="000936B4" w:rsidRPr="008402B8" w:rsidRDefault="000936B4" w:rsidP="000936B4">
      <w:pPr>
        <w:spacing w:line="259" w:lineRule="auto"/>
        <w:jc w:val="center"/>
        <w:rPr>
          <w:rFonts w:ascii="Verdana" w:eastAsia="Calibri" w:hAnsi="Verdana" w:cs="Calibri"/>
          <w:b/>
          <w:bCs/>
          <w:i/>
          <w:iCs/>
          <w:color w:val="000000"/>
          <w:sz w:val="22"/>
          <w:szCs w:val="22"/>
          <w:lang w:val="en-US"/>
        </w:rPr>
      </w:pPr>
      <w:r w:rsidRPr="008402B8">
        <w:rPr>
          <w:rFonts w:ascii="Verdana" w:eastAsia="Calibri" w:hAnsi="Verdana" w:cs="Calibri"/>
          <w:b/>
          <w:bCs/>
          <w:i/>
          <w:iCs/>
          <w:color w:val="000000"/>
          <w:sz w:val="22"/>
          <w:szCs w:val="22"/>
          <w:lang w:val="en-US"/>
        </w:rPr>
        <w:t>Project Title</w:t>
      </w:r>
    </w:p>
    <w:p w14:paraId="0B36E4B0" w14:textId="77777777" w:rsidR="000936B4" w:rsidRPr="008402B8" w:rsidRDefault="000936B4" w:rsidP="000936B4">
      <w:pPr>
        <w:spacing w:line="259" w:lineRule="auto"/>
        <w:jc w:val="center"/>
        <w:rPr>
          <w:rFonts w:ascii="Verdana" w:eastAsia="Calibri" w:hAnsi="Verdana" w:cs="Calibri"/>
          <w:b/>
          <w:bCs/>
          <w:sz w:val="20"/>
          <w:szCs w:val="20"/>
          <w:lang w:val="en-US"/>
        </w:rPr>
      </w:pPr>
    </w:p>
    <w:p w14:paraId="53EFDE1F" w14:textId="77777777" w:rsidR="000936B4" w:rsidRPr="008402B8" w:rsidRDefault="000936B4" w:rsidP="000936B4">
      <w:pPr>
        <w:spacing w:line="259" w:lineRule="auto"/>
        <w:jc w:val="center"/>
        <w:rPr>
          <w:rFonts w:ascii="Verdana" w:eastAsia="Calibri" w:hAnsi="Verdana" w:cs="Calibri"/>
          <w:b/>
          <w:bCs/>
          <w:sz w:val="20"/>
          <w:szCs w:val="20"/>
          <w:lang w:val="en-US"/>
        </w:rPr>
      </w:pPr>
      <w:r w:rsidRPr="008402B8">
        <w:rPr>
          <w:rFonts w:ascii="Verdana" w:eastAsia="Calibri" w:hAnsi="Verdana" w:cs="Calibri"/>
          <w:b/>
          <w:bCs/>
          <w:sz w:val="20"/>
          <w:szCs w:val="20"/>
          <w:lang w:val="en-US"/>
        </w:rPr>
        <w:t>Project Location</w:t>
      </w:r>
    </w:p>
    <w:p w14:paraId="34292F38" w14:textId="77777777" w:rsidR="000936B4" w:rsidRPr="008402B8" w:rsidRDefault="000936B4" w:rsidP="000936B4">
      <w:pPr>
        <w:rPr>
          <w:rFonts w:ascii="Verdana" w:hAnsi="Verdana" w:cstheme="minorHAnsi"/>
          <w:b/>
          <w:bCs/>
          <w:sz w:val="22"/>
          <w:szCs w:val="22"/>
          <w:lang w:val="en-US"/>
        </w:rPr>
      </w:pPr>
    </w:p>
    <w:p w14:paraId="2B0536A9" w14:textId="77777777" w:rsidR="000936B4" w:rsidRPr="008402B8" w:rsidRDefault="000936B4" w:rsidP="000936B4">
      <w:pPr>
        <w:spacing w:after="160" w:line="259" w:lineRule="auto"/>
        <w:jc w:val="both"/>
        <w:rPr>
          <w:rFonts w:ascii="Verdana" w:eastAsia="Calibri" w:hAnsi="Verdana" w:cs="Calibri"/>
          <w:b/>
          <w:bCs/>
          <w:iCs/>
          <w:sz w:val="20"/>
          <w:szCs w:val="20"/>
          <w:lang w:val="en-US"/>
        </w:rPr>
      </w:pPr>
      <w:r w:rsidRPr="008402B8">
        <w:rPr>
          <w:rFonts w:ascii="Verdana" w:eastAsia="Calibri" w:hAnsi="Verdana" w:cs="Calibri"/>
          <w:b/>
          <w:bCs/>
          <w:iCs/>
          <w:sz w:val="20"/>
          <w:szCs w:val="20"/>
          <w:u w:val="single"/>
          <w:lang w:val="en-US"/>
        </w:rPr>
        <w:br w:type="column"/>
      </w:r>
      <w:r w:rsidRPr="008402B8">
        <w:rPr>
          <w:rFonts w:ascii="Verdana" w:eastAsia="Calibri" w:hAnsi="Verdana" w:cs="Calibri"/>
          <w:b/>
          <w:bCs/>
          <w:iCs/>
          <w:sz w:val="20"/>
          <w:szCs w:val="20"/>
          <w:u w:val="single"/>
          <w:lang w:val="en-US"/>
        </w:rPr>
        <w:lastRenderedPageBreak/>
        <w:t>Grant Summary</w:t>
      </w:r>
    </w:p>
    <w:p w14:paraId="020EB788" w14:textId="77777777" w:rsidR="000936B4" w:rsidRPr="008402B8" w:rsidRDefault="000936B4" w:rsidP="000936B4">
      <w:pPr>
        <w:numPr>
          <w:ilvl w:val="0"/>
          <w:numId w:val="1"/>
        </w:numPr>
        <w:spacing w:line="259" w:lineRule="auto"/>
        <w:rPr>
          <w:rFonts w:ascii="Verdana" w:eastAsia="Calibri" w:hAnsi="Verdana" w:cs="Calibri"/>
          <w:bCs/>
          <w:iCs/>
          <w:sz w:val="20"/>
          <w:szCs w:val="20"/>
          <w:lang w:val="en-US"/>
        </w:rPr>
      </w:pPr>
      <w:r w:rsidRPr="008402B8">
        <w:rPr>
          <w:rFonts w:ascii="Verdana" w:eastAsia="Calibri" w:hAnsi="Verdana" w:cs="Calibri"/>
          <w:bCs/>
          <w:iCs/>
          <w:sz w:val="20"/>
          <w:szCs w:val="20"/>
          <w:lang w:val="en-US"/>
        </w:rPr>
        <w:t>Grantee organization.</w:t>
      </w:r>
    </w:p>
    <w:p w14:paraId="09A3907C" w14:textId="77777777" w:rsidR="000936B4" w:rsidRPr="008402B8" w:rsidRDefault="000936B4" w:rsidP="000936B4">
      <w:pPr>
        <w:numPr>
          <w:ilvl w:val="0"/>
          <w:numId w:val="1"/>
        </w:numPr>
        <w:spacing w:line="259" w:lineRule="auto"/>
        <w:rPr>
          <w:rFonts w:ascii="Verdana" w:eastAsia="Calibri" w:hAnsi="Verdana" w:cs="Calibri"/>
          <w:bCs/>
          <w:iCs/>
          <w:sz w:val="20"/>
          <w:szCs w:val="20"/>
          <w:lang w:val="en-US"/>
        </w:rPr>
      </w:pPr>
      <w:r w:rsidRPr="008402B8">
        <w:rPr>
          <w:rFonts w:ascii="Verdana" w:eastAsia="Calibri" w:hAnsi="Verdana" w:cs="Calibri"/>
          <w:bCs/>
          <w:iCs/>
          <w:sz w:val="20"/>
          <w:szCs w:val="20"/>
          <w:lang w:val="en-US"/>
        </w:rPr>
        <w:t>Project title.</w:t>
      </w:r>
    </w:p>
    <w:p w14:paraId="62EAA1BD" w14:textId="77777777" w:rsidR="000936B4" w:rsidRPr="008402B8" w:rsidRDefault="000936B4" w:rsidP="000936B4">
      <w:pPr>
        <w:numPr>
          <w:ilvl w:val="0"/>
          <w:numId w:val="1"/>
        </w:numPr>
        <w:spacing w:line="259" w:lineRule="auto"/>
        <w:rPr>
          <w:rFonts w:ascii="Verdana" w:eastAsia="Calibri" w:hAnsi="Verdana" w:cs="Calibri"/>
          <w:sz w:val="20"/>
          <w:szCs w:val="20"/>
          <w:lang w:val="en-US"/>
        </w:rPr>
      </w:pPr>
      <w:r w:rsidRPr="008402B8">
        <w:rPr>
          <w:rFonts w:ascii="Verdana" w:eastAsia="Calibri" w:hAnsi="Verdana" w:cs="Calibri"/>
          <w:bCs/>
          <w:iCs/>
          <w:sz w:val="20"/>
          <w:szCs w:val="20"/>
          <w:lang w:val="en-US"/>
        </w:rPr>
        <w:t>Grant number</w:t>
      </w:r>
      <w:r w:rsidRPr="008402B8">
        <w:rPr>
          <w:rFonts w:ascii="Verdana" w:eastAsia="Calibri" w:hAnsi="Verdana" w:cs="Calibri"/>
          <w:i/>
          <w:sz w:val="20"/>
          <w:szCs w:val="20"/>
          <w:lang w:val="en-US"/>
        </w:rPr>
        <w:t>.</w:t>
      </w:r>
    </w:p>
    <w:p w14:paraId="5E4BC570" w14:textId="77777777" w:rsidR="000936B4" w:rsidRPr="008402B8" w:rsidRDefault="000936B4" w:rsidP="000936B4">
      <w:pPr>
        <w:numPr>
          <w:ilvl w:val="0"/>
          <w:numId w:val="1"/>
        </w:numPr>
        <w:spacing w:line="259" w:lineRule="auto"/>
        <w:rPr>
          <w:rFonts w:ascii="Verdana" w:eastAsia="Calibri" w:hAnsi="Verdana" w:cs="Calibri"/>
          <w:sz w:val="20"/>
          <w:szCs w:val="20"/>
          <w:lang w:val="en-US"/>
        </w:rPr>
      </w:pPr>
      <w:r w:rsidRPr="008402B8">
        <w:rPr>
          <w:rFonts w:ascii="Verdana" w:eastAsia="Calibri" w:hAnsi="Verdana" w:cs="Calibri"/>
          <w:sz w:val="20"/>
          <w:szCs w:val="20"/>
          <w:lang w:val="en-US"/>
        </w:rPr>
        <w:t>Grant amount (US dollars).</w:t>
      </w:r>
    </w:p>
    <w:p w14:paraId="1BE238ED" w14:textId="77777777" w:rsidR="000936B4" w:rsidRPr="008402B8" w:rsidRDefault="000936B4" w:rsidP="000936B4">
      <w:pPr>
        <w:numPr>
          <w:ilvl w:val="0"/>
          <w:numId w:val="1"/>
        </w:numPr>
        <w:spacing w:line="259" w:lineRule="auto"/>
        <w:rPr>
          <w:rFonts w:ascii="Verdana" w:eastAsia="Calibri" w:hAnsi="Verdana" w:cs="Calibri"/>
          <w:sz w:val="20"/>
          <w:szCs w:val="20"/>
          <w:lang w:val="en-US"/>
        </w:rPr>
      </w:pPr>
      <w:r w:rsidRPr="008402B8">
        <w:rPr>
          <w:rFonts w:ascii="Verdana" w:eastAsia="Calibri" w:hAnsi="Verdana" w:cs="Calibri"/>
          <w:sz w:val="20"/>
          <w:szCs w:val="20"/>
          <w:lang w:val="en-US"/>
        </w:rPr>
        <w:t>Proposed dates of grant.</w:t>
      </w:r>
    </w:p>
    <w:p w14:paraId="50AE8A67" w14:textId="77777777" w:rsidR="000936B4" w:rsidRPr="008402B8" w:rsidRDefault="000936B4" w:rsidP="000936B4">
      <w:pPr>
        <w:numPr>
          <w:ilvl w:val="0"/>
          <w:numId w:val="1"/>
        </w:numPr>
        <w:spacing w:line="259" w:lineRule="auto"/>
        <w:rPr>
          <w:rFonts w:ascii="Verdana" w:eastAsia="Calibri" w:hAnsi="Verdana" w:cs="Calibri"/>
          <w:sz w:val="20"/>
          <w:szCs w:val="20"/>
          <w:lang w:val="en-US"/>
        </w:rPr>
      </w:pPr>
      <w:r w:rsidRPr="008402B8">
        <w:rPr>
          <w:rFonts w:ascii="Verdana" w:eastAsia="Calibri" w:hAnsi="Verdana" w:cs="Calibri"/>
          <w:sz w:val="20"/>
          <w:szCs w:val="20"/>
          <w:lang w:val="en-US"/>
        </w:rPr>
        <w:t>Countries where activities will be undertaken.</w:t>
      </w:r>
    </w:p>
    <w:p w14:paraId="530074FF" w14:textId="77777777" w:rsidR="000936B4" w:rsidRPr="008402B8" w:rsidRDefault="000936B4" w:rsidP="000936B4">
      <w:pPr>
        <w:numPr>
          <w:ilvl w:val="0"/>
          <w:numId w:val="1"/>
        </w:numPr>
        <w:spacing w:line="259" w:lineRule="auto"/>
        <w:contextualSpacing/>
        <w:rPr>
          <w:rFonts w:ascii="Verdana" w:eastAsia="Calibri" w:hAnsi="Verdana" w:cs="Calibri"/>
          <w:sz w:val="20"/>
          <w:szCs w:val="20"/>
          <w:lang w:val="en-US"/>
        </w:rPr>
      </w:pPr>
      <w:r w:rsidRPr="008402B8">
        <w:rPr>
          <w:rFonts w:ascii="Verdana" w:eastAsia="Calibri" w:hAnsi="Verdana" w:cs="Calibri"/>
          <w:sz w:val="20"/>
          <w:szCs w:val="20"/>
          <w:lang w:val="en-US"/>
        </w:rPr>
        <w:t xml:space="preserve">Summary of the </w:t>
      </w:r>
      <w:r w:rsidRPr="008402B8">
        <w:rPr>
          <w:rFonts w:ascii="Verdana" w:eastAsia="Calibri" w:hAnsi="Verdana" w:cs="Calibri"/>
          <w:sz w:val="20"/>
          <w:szCs w:val="20"/>
        </w:rPr>
        <w:t>project</w:t>
      </w:r>
      <w:r w:rsidRPr="008402B8">
        <w:rPr>
          <w:rFonts w:ascii="Verdana" w:eastAsia="Calibri" w:hAnsi="Verdana" w:cs="Calibri"/>
          <w:sz w:val="20"/>
          <w:szCs w:val="20"/>
          <w:lang w:val="en-US"/>
        </w:rPr>
        <w:t xml:space="preserve"> [copy and paste Project Rationale and Project Approach from proposal].</w:t>
      </w:r>
    </w:p>
    <w:p w14:paraId="539543D6" w14:textId="77777777" w:rsidR="000936B4" w:rsidRPr="008402B8" w:rsidRDefault="000936B4" w:rsidP="000936B4">
      <w:pPr>
        <w:numPr>
          <w:ilvl w:val="0"/>
          <w:numId w:val="1"/>
        </w:numPr>
        <w:spacing w:line="259" w:lineRule="auto"/>
        <w:rPr>
          <w:rFonts w:ascii="Verdana" w:eastAsia="Calibri" w:hAnsi="Verdana" w:cs="Calibri"/>
          <w:sz w:val="20"/>
          <w:szCs w:val="20"/>
          <w:lang w:val="en-US"/>
        </w:rPr>
      </w:pPr>
      <w:r w:rsidRPr="008402B8">
        <w:rPr>
          <w:rFonts w:ascii="Verdana" w:eastAsia="Calibri" w:hAnsi="Verdana" w:cs="Calibri"/>
          <w:sz w:val="20"/>
          <w:szCs w:val="20"/>
          <w:lang w:val="en-US"/>
        </w:rPr>
        <w:t xml:space="preserve">Date of preparation of this document. </w:t>
      </w:r>
    </w:p>
    <w:p w14:paraId="2058437C" w14:textId="77777777" w:rsidR="000936B4" w:rsidRPr="008402B8" w:rsidRDefault="000936B4" w:rsidP="000936B4">
      <w:pPr>
        <w:spacing w:line="259" w:lineRule="auto"/>
        <w:ind w:left="360"/>
        <w:rPr>
          <w:rFonts w:ascii="Verdana" w:eastAsia="Calibri" w:hAnsi="Verdana" w:cs="Calibri"/>
          <w:sz w:val="20"/>
          <w:szCs w:val="20"/>
          <w:lang w:val="en-US"/>
        </w:rPr>
      </w:pPr>
    </w:p>
    <w:p w14:paraId="75219E3F" w14:textId="77777777" w:rsidR="000936B4" w:rsidRPr="008402B8" w:rsidRDefault="000936B4" w:rsidP="000936B4">
      <w:pPr>
        <w:pStyle w:val="ListParagraph"/>
        <w:numPr>
          <w:ilvl w:val="0"/>
          <w:numId w:val="1"/>
        </w:numPr>
        <w:spacing w:line="259" w:lineRule="auto"/>
        <w:rPr>
          <w:rFonts w:ascii="Verdana" w:eastAsia="Calibri" w:hAnsi="Verdana" w:cs="Calibri"/>
          <w:sz w:val="20"/>
          <w:szCs w:val="20"/>
          <w:lang w:val="en-US"/>
        </w:rPr>
      </w:pPr>
      <w:r>
        <w:rPr>
          <w:rFonts w:ascii="Verdana" w:eastAsia="Calibri" w:hAnsi="Verdana" w:cs="Calibri"/>
          <w:b/>
          <w:bCs/>
          <w:sz w:val="20"/>
          <w:szCs w:val="20"/>
          <w:u w:val="single"/>
          <w:lang w:val="en-US"/>
        </w:rPr>
        <w:t>Overview of</w:t>
      </w:r>
      <w:r w:rsidRPr="008402B8">
        <w:rPr>
          <w:rFonts w:ascii="Verdana" w:eastAsia="Calibri" w:hAnsi="Verdana" w:cs="Calibri"/>
          <w:b/>
          <w:bCs/>
          <w:sz w:val="20"/>
          <w:szCs w:val="20"/>
          <w:u w:val="single"/>
          <w:lang w:val="en-US"/>
        </w:rPr>
        <w:t xml:space="preserve"> gender</w:t>
      </w:r>
      <w:r>
        <w:rPr>
          <w:rFonts w:ascii="Verdana" w:eastAsia="Calibri" w:hAnsi="Verdana" w:cs="Calibri"/>
          <w:b/>
          <w:bCs/>
          <w:sz w:val="20"/>
          <w:szCs w:val="20"/>
          <w:u w:val="single"/>
          <w:lang w:val="en-US"/>
        </w:rPr>
        <w:t xml:space="preserve"> issues</w:t>
      </w:r>
      <w:r w:rsidRPr="008402B8">
        <w:rPr>
          <w:rFonts w:ascii="Verdana" w:eastAsia="Calibri" w:hAnsi="Verdana" w:cs="Calibri"/>
          <w:sz w:val="20"/>
          <w:szCs w:val="20"/>
          <w:lang w:val="en-US"/>
        </w:rPr>
        <w:t xml:space="preserve">: This section will provide a brief overview of gender dimensions and issues within the context of the project, </w:t>
      </w:r>
      <w:r>
        <w:rPr>
          <w:rFonts w:ascii="Verdana" w:eastAsia="Calibri" w:hAnsi="Verdana" w:cs="Calibri"/>
          <w:sz w:val="20"/>
          <w:szCs w:val="20"/>
          <w:lang w:val="en-US"/>
        </w:rPr>
        <w:t>such as</w:t>
      </w:r>
      <w:r w:rsidRPr="008402B8">
        <w:rPr>
          <w:rFonts w:ascii="Verdana" w:eastAsia="Calibri" w:hAnsi="Verdana" w:cs="Calibri"/>
          <w:sz w:val="20"/>
          <w:szCs w:val="20"/>
          <w:lang w:val="en-US"/>
        </w:rPr>
        <w:t xml:space="preserve">: </w:t>
      </w:r>
    </w:p>
    <w:p w14:paraId="25C0CB8D" w14:textId="77777777" w:rsidR="000936B4" w:rsidRPr="008402B8" w:rsidRDefault="000936B4" w:rsidP="000936B4">
      <w:pPr>
        <w:spacing w:line="259" w:lineRule="auto"/>
        <w:rPr>
          <w:rFonts w:ascii="Verdana" w:eastAsia="Calibri" w:hAnsi="Verdana" w:cs="Calibri"/>
          <w:sz w:val="20"/>
          <w:szCs w:val="20"/>
          <w:lang w:val="en-US"/>
        </w:rPr>
      </w:pPr>
    </w:p>
    <w:p w14:paraId="704DB304" w14:textId="77777777" w:rsidR="000936B4" w:rsidRPr="008402B8" w:rsidRDefault="000936B4" w:rsidP="000936B4">
      <w:pPr>
        <w:pStyle w:val="ListParagraph"/>
        <w:numPr>
          <w:ilvl w:val="0"/>
          <w:numId w:val="2"/>
        </w:numPr>
        <w:spacing w:line="259" w:lineRule="auto"/>
        <w:ind w:left="720"/>
        <w:contextualSpacing w:val="0"/>
        <w:rPr>
          <w:rFonts w:ascii="Verdana" w:eastAsia="Calibri" w:hAnsi="Verdana" w:cs="Calibri"/>
          <w:sz w:val="20"/>
          <w:szCs w:val="20"/>
          <w:lang w:val="en-US"/>
        </w:rPr>
      </w:pPr>
      <w:r w:rsidRPr="008402B8">
        <w:rPr>
          <w:rFonts w:ascii="Verdana" w:eastAsia="Calibri" w:hAnsi="Verdana" w:cs="Calibri"/>
          <w:sz w:val="20"/>
          <w:szCs w:val="20"/>
          <w:lang w:val="en-US"/>
        </w:rPr>
        <w:t>Population of men and women in the project area.</w:t>
      </w:r>
    </w:p>
    <w:p w14:paraId="6FD995A3" w14:textId="77777777" w:rsidR="000936B4" w:rsidRPr="008402B8" w:rsidRDefault="000936B4" w:rsidP="000936B4">
      <w:pPr>
        <w:numPr>
          <w:ilvl w:val="0"/>
          <w:numId w:val="2"/>
        </w:numPr>
        <w:spacing w:line="259" w:lineRule="auto"/>
        <w:ind w:left="720"/>
        <w:rPr>
          <w:rFonts w:ascii="Verdana" w:eastAsia="Calibri" w:hAnsi="Verdana" w:cs="Calibri"/>
          <w:sz w:val="20"/>
          <w:szCs w:val="20"/>
          <w:lang w:val="en-US"/>
        </w:rPr>
      </w:pPr>
      <w:r w:rsidRPr="008402B8">
        <w:rPr>
          <w:rFonts w:ascii="Verdana" w:eastAsia="Calibri" w:hAnsi="Verdana" w:cs="Calibri"/>
          <w:sz w:val="20"/>
          <w:szCs w:val="20"/>
          <w:lang w:val="en-US"/>
        </w:rPr>
        <w:t>Livelihoods of the men and women.</w:t>
      </w:r>
    </w:p>
    <w:p w14:paraId="094E91B8" w14:textId="77777777" w:rsidR="000936B4" w:rsidRPr="008402B8" w:rsidRDefault="000936B4" w:rsidP="000936B4">
      <w:pPr>
        <w:numPr>
          <w:ilvl w:val="0"/>
          <w:numId w:val="2"/>
        </w:numPr>
        <w:spacing w:line="259" w:lineRule="auto"/>
        <w:ind w:left="720"/>
        <w:rPr>
          <w:rFonts w:ascii="Verdana" w:eastAsia="Calibri" w:hAnsi="Verdana" w:cs="Calibri"/>
          <w:sz w:val="20"/>
          <w:szCs w:val="20"/>
          <w:lang w:val="en-US"/>
        </w:rPr>
      </w:pPr>
      <w:r w:rsidRPr="008402B8">
        <w:rPr>
          <w:rFonts w:ascii="Verdana" w:eastAsia="Calibri" w:hAnsi="Verdana" w:cs="Calibri"/>
          <w:sz w:val="20"/>
          <w:szCs w:val="20"/>
          <w:lang w:val="en-US"/>
        </w:rPr>
        <w:t>Income/poverty, (un)employment and literacy rates for men and women.</w:t>
      </w:r>
    </w:p>
    <w:p w14:paraId="2638EAEE" w14:textId="77777777" w:rsidR="000936B4" w:rsidRPr="008402B8" w:rsidRDefault="000936B4" w:rsidP="000936B4">
      <w:pPr>
        <w:numPr>
          <w:ilvl w:val="0"/>
          <w:numId w:val="2"/>
        </w:numPr>
        <w:spacing w:line="259" w:lineRule="auto"/>
        <w:ind w:left="720"/>
        <w:rPr>
          <w:rFonts w:ascii="Verdana" w:eastAsia="Calibri" w:hAnsi="Verdana" w:cs="Calibri"/>
          <w:sz w:val="20"/>
          <w:szCs w:val="20"/>
          <w:lang w:val="en-US"/>
        </w:rPr>
      </w:pPr>
      <w:r w:rsidRPr="008402B8">
        <w:rPr>
          <w:rFonts w:ascii="Verdana" w:eastAsia="Calibri" w:hAnsi="Verdana" w:cs="Calibri"/>
          <w:sz w:val="20"/>
          <w:szCs w:val="20"/>
          <w:lang w:val="en-US"/>
        </w:rPr>
        <w:t>Men and women’s role in the household and community (e.g., what types of decisions do men and women get to make in the household and community?).</w:t>
      </w:r>
    </w:p>
    <w:p w14:paraId="709970F1" w14:textId="77777777" w:rsidR="000936B4" w:rsidRPr="008402B8" w:rsidRDefault="000936B4" w:rsidP="000936B4">
      <w:pPr>
        <w:numPr>
          <w:ilvl w:val="0"/>
          <w:numId w:val="2"/>
        </w:numPr>
        <w:spacing w:line="259" w:lineRule="auto"/>
        <w:ind w:left="720"/>
        <w:rPr>
          <w:rFonts w:ascii="Verdana" w:eastAsia="Calibri" w:hAnsi="Verdana" w:cs="Calibri"/>
          <w:sz w:val="20"/>
          <w:szCs w:val="20"/>
          <w:lang w:val="en-US"/>
        </w:rPr>
      </w:pPr>
      <w:r w:rsidRPr="008402B8">
        <w:rPr>
          <w:rFonts w:ascii="Verdana" w:eastAsia="Calibri" w:hAnsi="Verdana" w:cs="Calibri"/>
          <w:sz w:val="20"/>
          <w:szCs w:val="20"/>
          <w:lang w:val="en-US"/>
        </w:rPr>
        <w:t>Social structure/order in the communities/project area: Do women attend meetings/participate in projects? Do women speak out in meetings before men/elders? Are women allowed to own land, have access to credit, can open a bank account on her own?</w:t>
      </w:r>
    </w:p>
    <w:p w14:paraId="498ECE81" w14:textId="77777777" w:rsidR="000936B4" w:rsidRPr="008402B8" w:rsidRDefault="000936B4" w:rsidP="000936B4">
      <w:pPr>
        <w:numPr>
          <w:ilvl w:val="0"/>
          <w:numId w:val="2"/>
        </w:numPr>
        <w:spacing w:line="259" w:lineRule="auto"/>
        <w:ind w:left="720"/>
        <w:rPr>
          <w:rFonts w:ascii="Verdana" w:eastAsia="Calibri" w:hAnsi="Verdana" w:cs="Calibri"/>
          <w:sz w:val="20"/>
          <w:szCs w:val="20"/>
          <w:lang w:val="en-US"/>
        </w:rPr>
      </w:pPr>
      <w:r w:rsidRPr="008402B8">
        <w:rPr>
          <w:rFonts w:ascii="Verdana" w:eastAsia="Calibri" w:hAnsi="Verdana" w:cs="Calibri"/>
          <w:sz w:val="20"/>
          <w:szCs w:val="20"/>
          <w:lang w:val="en-US"/>
        </w:rPr>
        <w:t>Statistics and trends in sexual or gender-based violence (GBV).</w:t>
      </w:r>
    </w:p>
    <w:p w14:paraId="0694F592" w14:textId="77777777" w:rsidR="000936B4" w:rsidRPr="008402B8" w:rsidRDefault="000936B4" w:rsidP="000936B4">
      <w:pPr>
        <w:numPr>
          <w:ilvl w:val="0"/>
          <w:numId w:val="2"/>
        </w:numPr>
        <w:spacing w:line="259" w:lineRule="auto"/>
        <w:ind w:left="720"/>
        <w:rPr>
          <w:rFonts w:ascii="Verdana" w:eastAsia="Calibri" w:hAnsi="Verdana" w:cs="Calibri"/>
          <w:sz w:val="20"/>
          <w:szCs w:val="20"/>
          <w:lang w:val="en-US"/>
        </w:rPr>
      </w:pPr>
      <w:r w:rsidRPr="008402B8">
        <w:rPr>
          <w:rFonts w:ascii="Verdana" w:eastAsia="Calibri" w:hAnsi="Verdana" w:cs="Calibri"/>
          <w:sz w:val="20"/>
          <w:szCs w:val="20"/>
          <w:lang w:val="en-US"/>
        </w:rPr>
        <w:t>Commonly held beliefs, perceptions, and stereotypes related to gender.</w:t>
      </w:r>
    </w:p>
    <w:p w14:paraId="1B9D9930" w14:textId="77777777" w:rsidR="000936B4" w:rsidRPr="008402B8" w:rsidRDefault="000936B4" w:rsidP="000936B4">
      <w:pPr>
        <w:spacing w:line="259" w:lineRule="auto"/>
        <w:ind w:left="720"/>
        <w:rPr>
          <w:rFonts w:ascii="Verdana" w:eastAsia="Calibri" w:hAnsi="Verdana" w:cs="Calibri"/>
          <w:sz w:val="20"/>
          <w:szCs w:val="20"/>
          <w:lang w:val="en-US"/>
        </w:rPr>
      </w:pPr>
    </w:p>
    <w:p w14:paraId="080A944B" w14:textId="77777777" w:rsidR="000936B4" w:rsidRPr="008402B8" w:rsidRDefault="000936B4" w:rsidP="000936B4">
      <w:pPr>
        <w:pStyle w:val="ListParagraph"/>
        <w:numPr>
          <w:ilvl w:val="0"/>
          <w:numId w:val="1"/>
        </w:numPr>
        <w:spacing w:after="160" w:line="259" w:lineRule="auto"/>
        <w:rPr>
          <w:rFonts w:ascii="Verdana" w:eastAsia="Calibri" w:hAnsi="Verdana" w:cs="Calibri"/>
          <w:sz w:val="20"/>
          <w:szCs w:val="20"/>
          <w:lang w:val="en-US"/>
        </w:rPr>
      </w:pPr>
      <w:r w:rsidRPr="008402B8">
        <w:rPr>
          <w:rFonts w:ascii="Verdana" w:eastAsia="Calibri" w:hAnsi="Verdana" w:cs="Calibri"/>
          <w:b/>
          <w:bCs/>
          <w:sz w:val="20"/>
          <w:szCs w:val="20"/>
          <w:u w:val="single"/>
          <w:lang w:val="en-US"/>
        </w:rPr>
        <w:t>Gender analysis</w:t>
      </w:r>
      <w:r w:rsidRPr="008402B8">
        <w:rPr>
          <w:rFonts w:ascii="Verdana" w:eastAsia="Calibri" w:hAnsi="Verdana" w:cs="Calibri"/>
          <w:b/>
          <w:bCs/>
          <w:sz w:val="20"/>
          <w:szCs w:val="20"/>
          <w:lang w:val="en-US"/>
        </w:rPr>
        <w:t xml:space="preserve">: </w:t>
      </w:r>
      <w:r w:rsidRPr="008402B8">
        <w:rPr>
          <w:rFonts w:ascii="Verdana" w:eastAsia="Calibri" w:hAnsi="Verdana" w:cs="Calibri"/>
          <w:sz w:val="20"/>
          <w:szCs w:val="20"/>
          <w:lang w:val="en-US"/>
        </w:rPr>
        <w:t xml:space="preserve">This section will provide an analysis of gender roles, responsibilities, uses and needs relating to the natural resources on which the project will be based, </w:t>
      </w:r>
      <w:r>
        <w:rPr>
          <w:rFonts w:ascii="Verdana" w:eastAsia="Calibri" w:hAnsi="Verdana" w:cs="Calibri"/>
          <w:sz w:val="20"/>
          <w:szCs w:val="20"/>
          <w:lang w:val="en-US"/>
        </w:rPr>
        <w:t>such as</w:t>
      </w:r>
      <w:r w:rsidRPr="008402B8">
        <w:rPr>
          <w:rFonts w:ascii="Verdana" w:eastAsia="Calibri" w:hAnsi="Verdana" w:cs="Calibri"/>
          <w:sz w:val="20"/>
          <w:szCs w:val="20"/>
          <w:lang w:val="en-US"/>
        </w:rPr>
        <w:t>:</w:t>
      </w:r>
    </w:p>
    <w:p w14:paraId="18E7AA29" w14:textId="77777777" w:rsidR="000936B4" w:rsidRPr="008402B8" w:rsidRDefault="000936B4" w:rsidP="000936B4">
      <w:pPr>
        <w:numPr>
          <w:ilvl w:val="0"/>
          <w:numId w:val="3"/>
        </w:numPr>
        <w:spacing w:line="259" w:lineRule="auto"/>
        <w:ind w:left="720"/>
        <w:rPr>
          <w:rFonts w:ascii="Verdana" w:eastAsia="Calibri" w:hAnsi="Verdana" w:cs="Calibri"/>
          <w:sz w:val="20"/>
          <w:szCs w:val="20"/>
          <w:lang w:val="en-US"/>
        </w:rPr>
      </w:pPr>
      <w:r w:rsidRPr="008402B8">
        <w:rPr>
          <w:rFonts w:ascii="Verdana" w:eastAsia="Calibri" w:hAnsi="Verdana" w:cs="Calibri"/>
          <w:sz w:val="20"/>
          <w:szCs w:val="20"/>
          <w:lang w:val="en-US"/>
        </w:rPr>
        <w:t>How do women and men currently utilize the natural resources that the project impacts? How might that change during and after the project?</w:t>
      </w:r>
    </w:p>
    <w:p w14:paraId="0A77A11E" w14:textId="77777777" w:rsidR="000936B4" w:rsidRPr="008402B8" w:rsidRDefault="000936B4" w:rsidP="000936B4">
      <w:pPr>
        <w:numPr>
          <w:ilvl w:val="0"/>
          <w:numId w:val="3"/>
        </w:numPr>
        <w:spacing w:line="259" w:lineRule="auto"/>
        <w:ind w:left="720"/>
        <w:rPr>
          <w:rFonts w:ascii="Verdana" w:eastAsia="Calibri" w:hAnsi="Verdana" w:cs="Calibri"/>
          <w:sz w:val="20"/>
          <w:szCs w:val="20"/>
          <w:lang w:val="en-US"/>
        </w:rPr>
      </w:pPr>
      <w:r w:rsidRPr="008402B8">
        <w:rPr>
          <w:rFonts w:ascii="Verdana" w:eastAsia="Calibri" w:hAnsi="Verdana" w:cs="Calibri"/>
          <w:sz w:val="20"/>
          <w:szCs w:val="20"/>
          <w:lang w:val="en-US"/>
        </w:rPr>
        <w:t>How will women and men be impacted (positively or adversely) by project activities including on their livelihoods, workload, control over resources, etc.?</w:t>
      </w:r>
    </w:p>
    <w:p w14:paraId="2A6CB48C" w14:textId="77777777" w:rsidR="000936B4" w:rsidRPr="008402B8" w:rsidRDefault="000936B4" w:rsidP="000936B4">
      <w:pPr>
        <w:numPr>
          <w:ilvl w:val="0"/>
          <w:numId w:val="3"/>
        </w:numPr>
        <w:spacing w:line="259" w:lineRule="auto"/>
        <w:ind w:left="720"/>
        <w:rPr>
          <w:rFonts w:ascii="Verdana" w:eastAsia="Calibri" w:hAnsi="Verdana" w:cs="Calibri"/>
          <w:sz w:val="20"/>
          <w:szCs w:val="20"/>
          <w:lang w:val="en-US"/>
        </w:rPr>
      </w:pPr>
      <w:r w:rsidRPr="008402B8">
        <w:rPr>
          <w:rFonts w:ascii="Verdana" w:eastAsia="Calibri" w:hAnsi="Verdana" w:cs="Calibri"/>
          <w:sz w:val="20"/>
          <w:szCs w:val="20"/>
          <w:lang w:val="en-US"/>
        </w:rPr>
        <w:t>To what extent do women and men participate in decision-making processes about those natural resources and is that likely to carry over into project decision-making? What are the constraints (social, cultural, economic, political) that restrict women’s active participation in household, community and project-level decision-making processes?</w:t>
      </w:r>
    </w:p>
    <w:p w14:paraId="27571EA0" w14:textId="77777777" w:rsidR="000936B4" w:rsidRPr="008402B8" w:rsidRDefault="000936B4" w:rsidP="000936B4">
      <w:pPr>
        <w:numPr>
          <w:ilvl w:val="0"/>
          <w:numId w:val="3"/>
        </w:numPr>
        <w:spacing w:line="259" w:lineRule="auto"/>
        <w:ind w:left="720"/>
        <w:rPr>
          <w:rFonts w:ascii="Verdana" w:eastAsia="Calibri" w:hAnsi="Verdana" w:cs="Calibri"/>
          <w:sz w:val="20"/>
          <w:szCs w:val="20"/>
          <w:lang w:val="en-US"/>
        </w:rPr>
      </w:pPr>
      <w:r w:rsidRPr="008402B8">
        <w:rPr>
          <w:rFonts w:ascii="Verdana" w:eastAsia="Calibri" w:hAnsi="Verdana" w:cs="Calibri"/>
          <w:sz w:val="20"/>
          <w:szCs w:val="20"/>
          <w:lang w:val="en-US"/>
        </w:rPr>
        <w:t>Do women and men have equal access to information and opportunities necessary to participate and benefit fully from the activities of the project? How do gender-related barriers/challenges potentially limit women’s ability to fully participate, make decisions and benefit from the project? How will the project overcome them?</w:t>
      </w:r>
    </w:p>
    <w:p w14:paraId="543EA9B4" w14:textId="77777777" w:rsidR="000936B4" w:rsidRPr="008402B8" w:rsidDel="00747D3B" w:rsidRDefault="000936B4" w:rsidP="000936B4">
      <w:pPr>
        <w:numPr>
          <w:ilvl w:val="0"/>
          <w:numId w:val="3"/>
        </w:numPr>
        <w:spacing w:line="259" w:lineRule="auto"/>
        <w:ind w:left="720"/>
        <w:rPr>
          <w:rFonts w:ascii="Verdana" w:eastAsia="Calibri" w:hAnsi="Verdana" w:cs="Calibri"/>
          <w:sz w:val="20"/>
          <w:szCs w:val="20"/>
          <w:lang w:val="en-US"/>
        </w:rPr>
      </w:pPr>
      <w:r w:rsidRPr="008402B8">
        <w:rPr>
          <w:rFonts w:ascii="Verdana" w:eastAsia="Calibri" w:hAnsi="Verdana" w:cs="Calibri"/>
          <w:sz w:val="20"/>
          <w:szCs w:val="20"/>
          <w:lang w:val="en-US"/>
        </w:rPr>
        <w:t>What are the different interests, needs and priorities of men and women within the project context? How will the project be able to address their respective needs and priorities?</w:t>
      </w:r>
    </w:p>
    <w:p w14:paraId="03014678" w14:textId="77777777" w:rsidR="000936B4" w:rsidRPr="008402B8" w:rsidRDefault="000936B4" w:rsidP="000936B4">
      <w:pPr>
        <w:numPr>
          <w:ilvl w:val="0"/>
          <w:numId w:val="3"/>
        </w:numPr>
        <w:spacing w:line="259" w:lineRule="auto"/>
        <w:ind w:left="720"/>
        <w:rPr>
          <w:rFonts w:ascii="Verdana" w:eastAsia="Calibri" w:hAnsi="Verdana" w:cs="Calibri"/>
          <w:sz w:val="20"/>
          <w:szCs w:val="20"/>
          <w:lang w:val="en-US"/>
        </w:rPr>
      </w:pPr>
      <w:r w:rsidRPr="008402B8">
        <w:rPr>
          <w:rFonts w:ascii="Verdana" w:eastAsia="Calibri" w:hAnsi="Verdana" w:cs="Calibri"/>
          <w:sz w:val="20"/>
          <w:szCs w:val="20"/>
          <w:lang w:val="en-US"/>
        </w:rPr>
        <w:t>How might project activities create new opportunities (economic, leadership, etc.) for women?</w:t>
      </w:r>
    </w:p>
    <w:p w14:paraId="62F92888" w14:textId="77777777" w:rsidR="000936B4" w:rsidRPr="008402B8" w:rsidRDefault="000936B4" w:rsidP="000936B4">
      <w:pPr>
        <w:numPr>
          <w:ilvl w:val="0"/>
          <w:numId w:val="3"/>
        </w:numPr>
        <w:spacing w:line="259" w:lineRule="auto"/>
        <w:ind w:left="720"/>
        <w:rPr>
          <w:rFonts w:ascii="Verdana" w:eastAsia="Calibri" w:hAnsi="Verdana" w:cs="Calibri"/>
          <w:sz w:val="20"/>
          <w:szCs w:val="20"/>
          <w:lang w:val="en-US"/>
        </w:rPr>
      </w:pPr>
      <w:r w:rsidRPr="008402B8">
        <w:rPr>
          <w:rFonts w:ascii="Verdana" w:eastAsia="Calibri" w:hAnsi="Verdana" w:cs="Calibri"/>
          <w:sz w:val="20"/>
          <w:szCs w:val="20"/>
          <w:lang w:val="en-US"/>
        </w:rPr>
        <w:lastRenderedPageBreak/>
        <w:t>Is there a possibility that project activities may perpetuate/increase inequalities, including gender-based violence?</w:t>
      </w:r>
    </w:p>
    <w:p w14:paraId="0B94D96E" w14:textId="77777777" w:rsidR="000936B4" w:rsidRPr="008402B8" w:rsidRDefault="000936B4" w:rsidP="000936B4">
      <w:pPr>
        <w:numPr>
          <w:ilvl w:val="0"/>
          <w:numId w:val="3"/>
        </w:numPr>
        <w:spacing w:line="259" w:lineRule="auto"/>
        <w:ind w:left="720"/>
        <w:rPr>
          <w:rFonts w:ascii="Verdana" w:eastAsia="Calibri" w:hAnsi="Verdana" w:cs="Calibri"/>
          <w:sz w:val="20"/>
          <w:szCs w:val="20"/>
          <w:lang w:val="en-US"/>
        </w:rPr>
      </w:pPr>
      <w:r w:rsidRPr="008402B8">
        <w:rPr>
          <w:rFonts w:ascii="Verdana" w:eastAsia="Calibri" w:hAnsi="Verdana" w:cs="Calibri"/>
          <w:sz w:val="20"/>
          <w:szCs w:val="20"/>
          <w:lang w:val="en-US"/>
        </w:rPr>
        <w:t>What is the level of gender awareness and capacity to address gender issues amongst local authorities, project partners and project staff?</w:t>
      </w:r>
    </w:p>
    <w:p w14:paraId="68660A47" w14:textId="77777777" w:rsidR="000936B4" w:rsidRPr="008402B8" w:rsidRDefault="000936B4" w:rsidP="000936B4">
      <w:pPr>
        <w:spacing w:line="259" w:lineRule="auto"/>
        <w:ind w:left="720"/>
        <w:rPr>
          <w:rFonts w:ascii="Verdana" w:eastAsia="Calibri" w:hAnsi="Verdana" w:cs="Calibri"/>
          <w:sz w:val="20"/>
          <w:szCs w:val="20"/>
          <w:lang w:val="en-US"/>
        </w:rPr>
      </w:pPr>
    </w:p>
    <w:p w14:paraId="2DA54446" w14:textId="77777777" w:rsidR="000936B4" w:rsidRPr="008402B8" w:rsidRDefault="000936B4" w:rsidP="000936B4">
      <w:pPr>
        <w:numPr>
          <w:ilvl w:val="0"/>
          <w:numId w:val="1"/>
        </w:numPr>
        <w:spacing w:after="160" w:line="259" w:lineRule="auto"/>
        <w:rPr>
          <w:rFonts w:ascii="Verdana" w:eastAsia="Calibri" w:hAnsi="Verdana" w:cs="Calibri"/>
          <w:sz w:val="20"/>
          <w:szCs w:val="20"/>
          <w:lang w:val="en-US"/>
        </w:rPr>
      </w:pPr>
      <w:r w:rsidRPr="008402B8">
        <w:rPr>
          <w:rFonts w:ascii="Verdana" w:eastAsia="Calibri" w:hAnsi="Verdana" w:cs="Calibri"/>
          <w:b/>
          <w:sz w:val="20"/>
          <w:szCs w:val="20"/>
          <w:u w:val="single"/>
          <w:lang w:val="en-US"/>
        </w:rPr>
        <w:t>Gender mainstreaming measures</w:t>
      </w:r>
      <w:r w:rsidRPr="008402B8">
        <w:rPr>
          <w:rFonts w:ascii="Verdana" w:eastAsia="Calibri" w:hAnsi="Verdana" w:cs="Calibri"/>
          <w:sz w:val="20"/>
          <w:szCs w:val="20"/>
          <w:lang w:val="en-US"/>
        </w:rPr>
        <w:t xml:space="preserve">: This section </w:t>
      </w:r>
      <w:r w:rsidRPr="008402B8">
        <w:rPr>
          <w:rFonts w:ascii="Verdana" w:eastAsia="Calibri" w:hAnsi="Verdana" w:cs="Mangal"/>
          <w:sz w:val="20"/>
          <w:szCs w:val="20"/>
          <w:lang w:val="en-US"/>
        </w:rPr>
        <w:t>will describe measures to ensure that project activities and decision making are as inclusive as possible, regardless of gender, and that any benefits are shared equitably.</w:t>
      </w:r>
    </w:p>
    <w:p w14:paraId="3838FC49" w14:textId="77777777" w:rsidR="000936B4" w:rsidRPr="008402B8" w:rsidRDefault="000936B4" w:rsidP="000936B4">
      <w:pPr>
        <w:numPr>
          <w:ilvl w:val="0"/>
          <w:numId w:val="1"/>
        </w:numPr>
        <w:spacing w:after="160" w:line="259" w:lineRule="auto"/>
        <w:rPr>
          <w:rFonts w:ascii="Verdana" w:eastAsia="Calibri" w:hAnsi="Verdana" w:cs="Calibri"/>
          <w:sz w:val="20"/>
          <w:szCs w:val="20"/>
          <w:lang w:val="en-US"/>
        </w:rPr>
      </w:pPr>
      <w:r w:rsidRPr="008402B8">
        <w:rPr>
          <w:rFonts w:ascii="Verdana" w:eastAsia="Calibri" w:hAnsi="Verdana" w:cs="Calibri"/>
          <w:b/>
          <w:sz w:val="20"/>
          <w:szCs w:val="20"/>
          <w:u w:val="single"/>
          <w:lang w:val="en-US"/>
        </w:rPr>
        <w:t>Risk mitigation measures</w:t>
      </w:r>
      <w:r w:rsidRPr="008402B8">
        <w:rPr>
          <w:rFonts w:ascii="Verdana" w:eastAsia="Calibri" w:hAnsi="Verdana" w:cs="Calibri"/>
          <w:bCs/>
          <w:sz w:val="20"/>
          <w:szCs w:val="20"/>
          <w:lang w:val="en-US"/>
        </w:rPr>
        <w:t>: This section will describe specific actions and activities to ensure that gender-related adverse impacts of the project are avoided, minimized and/or mitigated appropriately. It will also describe additional actions and activities to close relevant gender gaps.</w:t>
      </w:r>
    </w:p>
    <w:p w14:paraId="7D33419A" w14:textId="77777777" w:rsidR="000936B4" w:rsidRPr="008402B8" w:rsidRDefault="000936B4" w:rsidP="000936B4">
      <w:pPr>
        <w:numPr>
          <w:ilvl w:val="0"/>
          <w:numId w:val="1"/>
        </w:numPr>
        <w:spacing w:after="160" w:line="259" w:lineRule="auto"/>
        <w:rPr>
          <w:rFonts w:ascii="Verdana" w:eastAsia="Calibri" w:hAnsi="Verdana" w:cs="Calibri"/>
          <w:sz w:val="20"/>
          <w:szCs w:val="20"/>
          <w:lang w:val="en-US"/>
        </w:rPr>
      </w:pPr>
      <w:r w:rsidRPr="008402B8">
        <w:rPr>
          <w:rFonts w:ascii="Verdana" w:eastAsia="Calibri" w:hAnsi="Verdana" w:cs="Calibri"/>
          <w:b/>
          <w:sz w:val="20"/>
          <w:szCs w:val="20"/>
          <w:u w:val="single"/>
          <w:lang w:val="en-US"/>
        </w:rPr>
        <w:t>Timeline and resources</w:t>
      </w:r>
      <w:r w:rsidRPr="008402B8">
        <w:rPr>
          <w:rFonts w:ascii="Verdana" w:eastAsia="Calibri" w:hAnsi="Verdana" w:cs="Calibri"/>
          <w:sz w:val="20"/>
          <w:szCs w:val="20"/>
          <w:lang w:val="en-US"/>
        </w:rPr>
        <w:t xml:space="preserve">: This section will present and implementation </w:t>
      </w:r>
      <w:r w:rsidRPr="008402B8">
        <w:rPr>
          <w:rFonts w:ascii="Verdana" w:eastAsia="Calibri" w:hAnsi="Verdana" w:cs="Mangal"/>
          <w:sz w:val="20"/>
          <w:szCs w:val="20"/>
          <w:lang w:val="en-US"/>
        </w:rPr>
        <w:t>timeline for each measure listed in sections 11 and 12, together with an estimate of resource needs</w:t>
      </w:r>
      <w:r w:rsidRPr="008402B8">
        <w:rPr>
          <w:rFonts w:ascii="Verdana" w:eastAsia="Calibri" w:hAnsi="Verdana" w:cs="Calibri"/>
          <w:sz w:val="20"/>
          <w:szCs w:val="20"/>
          <w:lang w:val="en-US"/>
        </w:rPr>
        <w:t>.</w:t>
      </w:r>
    </w:p>
    <w:p w14:paraId="32689CEB" w14:textId="77777777" w:rsidR="000936B4" w:rsidRPr="008402B8" w:rsidRDefault="000936B4" w:rsidP="000936B4">
      <w:pPr>
        <w:numPr>
          <w:ilvl w:val="0"/>
          <w:numId w:val="1"/>
        </w:numPr>
        <w:spacing w:after="160" w:line="259" w:lineRule="auto"/>
        <w:rPr>
          <w:rFonts w:ascii="Verdana" w:eastAsia="Calibri" w:hAnsi="Verdana" w:cs="Calibri"/>
          <w:sz w:val="20"/>
          <w:szCs w:val="20"/>
          <w:lang w:val="en-US"/>
        </w:rPr>
      </w:pPr>
      <w:r w:rsidRPr="008402B8">
        <w:rPr>
          <w:rFonts w:ascii="Verdana" w:eastAsia="Calibri" w:hAnsi="Verdana" w:cs="Calibri"/>
          <w:b/>
          <w:sz w:val="20"/>
          <w:szCs w:val="20"/>
          <w:u w:val="single"/>
          <w:lang w:val="en-US"/>
        </w:rPr>
        <w:t>Monitoring and evaluation</w:t>
      </w:r>
      <w:r w:rsidRPr="008402B8">
        <w:rPr>
          <w:rFonts w:ascii="Verdana" w:eastAsia="Calibri" w:hAnsi="Verdana" w:cs="Calibri"/>
          <w:sz w:val="20"/>
          <w:szCs w:val="20"/>
          <w:lang w:val="en-US"/>
        </w:rPr>
        <w:t>: This section will o</w:t>
      </w:r>
      <w:r w:rsidRPr="008402B8">
        <w:rPr>
          <w:rFonts w:ascii="Verdana" w:eastAsia="Calibri" w:hAnsi="Verdana" w:cs="Calibri"/>
          <w:bCs/>
          <w:iCs/>
          <w:sz w:val="20"/>
          <w:szCs w:val="20"/>
          <w:lang w:val="en-US"/>
        </w:rPr>
        <w:t>utline the steps you will take to monitor and evaluate the effectiveness of the measures listed in sections 11 and 12.</w:t>
      </w:r>
      <w:r w:rsidRPr="008402B8">
        <w:rPr>
          <w:rFonts w:ascii="Verdana" w:hAnsi="Verdana"/>
          <w:sz w:val="22"/>
          <w:szCs w:val="22"/>
        </w:rPr>
        <w:t xml:space="preserve"> </w:t>
      </w:r>
      <w:r w:rsidRPr="008402B8">
        <w:rPr>
          <w:rFonts w:ascii="Verdana" w:eastAsia="Calibri" w:hAnsi="Verdana" w:cs="Calibri"/>
          <w:bCs/>
          <w:iCs/>
          <w:sz w:val="20"/>
          <w:szCs w:val="20"/>
          <w:lang w:val="en-US"/>
        </w:rPr>
        <w:t xml:space="preserve">This section will specify gender-sensitive and sex-disaggregated indicators for use by the project. </w:t>
      </w:r>
    </w:p>
    <w:p w14:paraId="7258B377" w14:textId="77777777" w:rsidR="000936B4" w:rsidRPr="008402B8" w:rsidRDefault="000936B4" w:rsidP="000936B4">
      <w:pPr>
        <w:numPr>
          <w:ilvl w:val="0"/>
          <w:numId w:val="1"/>
        </w:numPr>
        <w:spacing w:after="160" w:line="259" w:lineRule="auto"/>
        <w:rPr>
          <w:rFonts w:ascii="Verdana" w:eastAsia="Calibri" w:hAnsi="Verdana" w:cs="Calibri"/>
          <w:sz w:val="20"/>
          <w:szCs w:val="20"/>
          <w:lang w:val="en-US"/>
        </w:rPr>
      </w:pPr>
      <w:r w:rsidRPr="008402B8">
        <w:rPr>
          <w:rFonts w:ascii="Verdana" w:eastAsia="Calibri" w:hAnsi="Verdana" w:cs="Calibri"/>
          <w:b/>
          <w:sz w:val="20"/>
          <w:szCs w:val="20"/>
          <w:u w:val="single"/>
          <w:lang w:val="en-US"/>
        </w:rPr>
        <w:t>Disclosure</w:t>
      </w:r>
      <w:r w:rsidRPr="008402B8">
        <w:rPr>
          <w:rFonts w:ascii="Verdana" w:eastAsia="Calibri" w:hAnsi="Verdana" w:cs="Calibri"/>
          <w:sz w:val="20"/>
          <w:szCs w:val="20"/>
          <w:lang w:val="en-US"/>
        </w:rPr>
        <w:t xml:space="preserve">: CEPF requires that </w:t>
      </w:r>
      <w:r>
        <w:rPr>
          <w:rFonts w:ascii="Verdana" w:eastAsia="Calibri" w:hAnsi="Verdana" w:cs="Calibri"/>
          <w:sz w:val="20"/>
          <w:szCs w:val="20"/>
          <w:lang w:val="en-US"/>
        </w:rPr>
        <w:t>Gender Mainstreaming Plan</w:t>
      </w:r>
      <w:r w:rsidRPr="008402B8">
        <w:rPr>
          <w:rFonts w:ascii="Verdana" w:eastAsia="Calibri" w:hAnsi="Verdana" w:cs="Calibri"/>
          <w:sz w:val="20"/>
          <w:szCs w:val="20"/>
          <w:lang w:val="en-US"/>
        </w:rPr>
        <w:t>s are disclosed to affected local communities and other stakeholders. Please describe your efforts to disclose this plan.</w:t>
      </w:r>
      <w:r w:rsidRPr="008402B8">
        <w:rPr>
          <w:rFonts w:ascii="Verdana" w:hAnsi="Verdana" w:cstheme="minorBidi"/>
          <w:color w:val="00B050"/>
          <w:sz w:val="22"/>
          <w:szCs w:val="22"/>
          <w:lang w:val="en-US"/>
        </w:rPr>
        <w:t xml:space="preserve"> </w:t>
      </w:r>
    </w:p>
    <w:p w14:paraId="5A9CECF3" w14:textId="77777777" w:rsidR="009648AC" w:rsidRDefault="009648AC"/>
    <w:sectPr w:rsidR="009648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14584" w14:textId="77777777" w:rsidR="000936B4" w:rsidRDefault="000936B4" w:rsidP="000936B4">
      <w:r>
        <w:separator/>
      </w:r>
    </w:p>
  </w:endnote>
  <w:endnote w:type="continuationSeparator" w:id="0">
    <w:p w14:paraId="644D1174" w14:textId="77777777" w:rsidR="000936B4" w:rsidRDefault="000936B4" w:rsidP="00093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EDA49" w14:textId="77777777" w:rsidR="000936B4" w:rsidRDefault="000936B4" w:rsidP="000936B4">
      <w:r>
        <w:separator/>
      </w:r>
    </w:p>
  </w:footnote>
  <w:footnote w:type="continuationSeparator" w:id="0">
    <w:p w14:paraId="59E31AA2" w14:textId="77777777" w:rsidR="000936B4" w:rsidRDefault="000936B4" w:rsidP="000936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23D68"/>
    <w:multiLevelType w:val="hybridMultilevel"/>
    <w:tmpl w:val="EAC890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43B83151"/>
    <w:multiLevelType w:val="hybridMultilevel"/>
    <w:tmpl w:val="57E2DF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5C8C2474"/>
    <w:multiLevelType w:val="hybridMultilevel"/>
    <w:tmpl w:val="EBFE24DC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340693177">
    <w:abstractNumId w:val="2"/>
  </w:num>
  <w:num w:numId="2" w16cid:durableId="880485113">
    <w:abstractNumId w:val="0"/>
  </w:num>
  <w:num w:numId="3" w16cid:durableId="1899709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6B4"/>
    <w:rsid w:val="000936B4"/>
    <w:rsid w:val="0096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BCD95D"/>
  <w15:chartTrackingRefBased/>
  <w15:docId w15:val="{D220DE1E-F3D8-42FA-8B72-D3C485D2E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6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-ExecSummary,Bullets,List Paragraph (numbered (a)),Medium Grid 1 Accent 2,List Paragraph1,WB Para,Párrafo de lista1,Paragraphe de liste1,List Paragraph11,Numbered List Paragraph,ADB paragraph numbering,List bullet,References"/>
    <w:basedOn w:val="Normal"/>
    <w:link w:val="ListParagraphChar"/>
    <w:uiPriority w:val="1"/>
    <w:qFormat/>
    <w:rsid w:val="000936B4"/>
    <w:pPr>
      <w:ind w:left="720"/>
      <w:contextualSpacing/>
    </w:pPr>
  </w:style>
  <w:style w:type="character" w:customStyle="1" w:styleId="ListParagraphChar">
    <w:name w:val="List Paragraph Char"/>
    <w:aliases w:val="List Paragraph-ExecSummary Char,Bullets Char,List Paragraph (numbered (a)) Char,Medium Grid 1 Accent 2 Char,List Paragraph1 Char,WB Para Char,Párrafo de lista1 Char,Paragraphe de liste1 Char,List Paragraph11 Char,List bullet Char"/>
    <w:basedOn w:val="DefaultParagraphFont"/>
    <w:link w:val="ListParagraph"/>
    <w:uiPriority w:val="1"/>
    <w:qFormat/>
    <w:locked/>
    <w:rsid w:val="000936B4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600</Words>
  <Characters>3426</Characters>
  <Application>Microsoft Office Word</Application>
  <DocSecurity>0</DocSecurity>
  <Lines>28</Lines>
  <Paragraphs>8</Paragraphs>
  <ScaleCrop>false</ScaleCrop>
  <Company/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Tordoff</dc:creator>
  <cp:keywords/>
  <dc:description/>
  <cp:lastModifiedBy>Jack Tordoff</cp:lastModifiedBy>
  <cp:revision>1</cp:revision>
  <dcterms:created xsi:type="dcterms:W3CDTF">2022-05-25T12:58:00Z</dcterms:created>
  <dcterms:modified xsi:type="dcterms:W3CDTF">2022-05-25T12:58:00Z</dcterms:modified>
</cp:coreProperties>
</file>