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0694" w14:textId="77777777" w:rsidR="0001374F" w:rsidRDefault="0001374F" w:rsidP="0001374F">
      <w:pPr>
        <w:spacing w:after="160" w:line="259" w:lineRule="auto"/>
        <w:jc w:val="right"/>
        <w:rPr>
          <w:rFonts w:ascii="Verdana" w:eastAsia="Calibri" w:hAnsi="Verdana" w:cs="Mangal"/>
          <w:noProof/>
          <w:sz w:val="20"/>
          <w:szCs w:val="20"/>
        </w:rPr>
      </w:pPr>
    </w:p>
    <w:p w14:paraId="3EC253BA" w14:textId="77777777" w:rsidR="0001374F" w:rsidRDefault="0001374F" w:rsidP="0001374F">
      <w:pPr>
        <w:spacing w:after="160" w:line="259" w:lineRule="auto"/>
        <w:jc w:val="right"/>
        <w:rPr>
          <w:rFonts w:ascii="Verdana" w:eastAsia="Calibri" w:hAnsi="Verdana" w:cs="Mangal"/>
          <w:noProof/>
          <w:sz w:val="20"/>
          <w:szCs w:val="20"/>
        </w:rPr>
      </w:pPr>
    </w:p>
    <w:p w14:paraId="4012D911" w14:textId="77777777" w:rsidR="0001374F" w:rsidRPr="008402B8" w:rsidRDefault="0001374F" w:rsidP="0001374F">
      <w:pPr>
        <w:spacing w:after="160" w:line="259" w:lineRule="auto"/>
        <w:jc w:val="right"/>
        <w:rPr>
          <w:rFonts w:ascii="Verdana" w:eastAsia="Calibri" w:hAnsi="Verdana" w:cs="Mangal"/>
          <w:b/>
          <w:bCs/>
          <w:sz w:val="20"/>
          <w:szCs w:val="20"/>
        </w:rPr>
      </w:pPr>
    </w:p>
    <w:p w14:paraId="2E1E3A7E" w14:textId="2EF9AB5F" w:rsidR="0001374F" w:rsidRDefault="0001374F" w:rsidP="0001374F">
      <w:pPr>
        <w:spacing w:after="160" w:line="259" w:lineRule="auto"/>
        <w:jc w:val="center"/>
        <w:rPr>
          <w:rFonts w:ascii="Verdana" w:eastAsia="Calibri" w:hAnsi="Verdana" w:cs="Mangal"/>
          <w:b/>
          <w:bCs/>
        </w:rPr>
      </w:pPr>
    </w:p>
    <w:p w14:paraId="3B3039C6" w14:textId="442527BD" w:rsidR="006A7133" w:rsidRDefault="006A7133" w:rsidP="0001374F">
      <w:pPr>
        <w:spacing w:after="160" w:line="259" w:lineRule="auto"/>
        <w:jc w:val="center"/>
        <w:rPr>
          <w:rFonts w:ascii="Verdana" w:eastAsia="Calibri" w:hAnsi="Verdana" w:cs="Mangal"/>
          <w:b/>
          <w:bCs/>
        </w:rPr>
      </w:pPr>
    </w:p>
    <w:p w14:paraId="60724A16" w14:textId="77777777" w:rsidR="006A7133" w:rsidRPr="008402B8" w:rsidRDefault="006A7133" w:rsidP="0001374F">
      <w:pPr>
        <w:spacing w:after="160" w:line="259" w:lineRule="auto"/>
        <w:jc w:val="center"/>
        <w:rPr>
          <w:rFonts w:ascii="Verdana" w:eastAsia="Calibri" w:hAnsi="Verdana" w:cs="Mangal"/>
          <w:b/>
          <w:bCs/>
        </w:rPr>
      </w:pPr>
    </w:p>
    <w:p w14:paraId="58B6BB07" w14:textId="77777777" w:rsidR="0001374F" w:rsidRPr="008402B8" w:rsidRDefault="0001374F" w:rsidP="0001374F">
      <w:pPr>
        <w:spacing w:after="160" w:line="259" w:lineRule="auto"/>
        <w:jc w:val="center"/>
        <w:rPr>
          <w:rFonts w:ascii="Verdana" w:eastAsia="Calibri" w:hAnsi="Verdana" w:cs="Calibri"/>
          <w:b/>
          <w:bCs/>
        </w:rPr>
      </w:pPr>
    </w:p>
    <w:p w14:paraId="7531F1C7" w14:textId="77777777" w:rsidR="0001374F" w:rsidRPr="008402B8" w:rsidRDefault="0001374F" w:rsidP="0001374F">
      <w:pPr>
        <w:spacing w:line="259" w:lineRule="auto"/>
        <w:jc w:val="center"/>
        <w:rPr>
          <w:rFonts w:ascii="Verdana" w:eastAsia="Calibri" w:hAnsi="Verdana" w:cs="Calibri"/>
          <w:b/>
          <w:bCs/>
        </w:rPr>
      </w:pPr>
    </w:p>
    <w:p w14:paraId="224C0C35" w14:textId="77777777" w:rsidR="006A7133" w:rsidRPr="00C02A47" w:rsidRDefault="006A7133" w:rsidP="006A7133">
      <w:pPr>
        <w:spacing w:line="259" w:lineRule="auto"/>
        <w:jc w:val="center"/>
        <w:rPr>
          <w:rFonts w:ascii="Verdana" w:eastAsia="Calibri" w:hAnsi="Verdana" w:cs="Calibri"/>
          <w:b/>
          <w:bCs/>
          <w:lang w:val="es-ES"/>
        </w:rPr>
      </w:pPr>
      <w:r w:rsidRPr="00C02A47">
        <w:rPr>
          <w:rFonts w:ascii="Verdana" w:hAnsi="Verdana"/>
          <w:b/>
          <w:lang w:val="es"/>
        </w:rPr>
        <w:t>Plan de Patrimonio Cultural</w:t>
      </w:r>
    </w:p>
    <w:p w14:paraId="5A7D0872" w14:textId="77777777" w:rsidR="006A7133" w:rsidRPr="00C02A47" w:rsidRDefault="006A7133" w:rsidP="006A7133">
      <w:pPr>
        <w:spacing w:line="259" w:lineRule="auto"/>
        <w:jc w:val="center"/>
        <w:rPr>
          <w:rFonts w:ascii="Verdana" w:eastAsia="Calibri" w:hAnsi="Verdana" w:cs="Calibri"/>
          <w:b/>
          <w:bCs/>
          <w:sz w:val="20"/>
          <w:szCs w:val="20"/>
          <w:lang w:val="es-ES"/>
        </w:rPr>
      </w:pPr>
    </w:p>
    <w:p w14:paraId="09B9EA4A" w14:textId="77777777" w:rsidR="006A7133" w:rsidRPr="00C02A47" w:rsidRDefault="006A7133" w:rsidP="006A7133">
      <w:pPr>
        <w:spacing w:line="259" w:lineRule="auto"/>
        <w:jc w:val="center"/>
        <w:rPr>
          <w:rFonts w:ascii="Verdana" w:eastAsia="Calibri" w:hAnsi="Verdana" w:cs="Calibri"/>
          <w:b/>
          <w:bCs/>
          <w:sz w:val="20"/>
          <w:szCs w:val="20"/>
          <w:lang w:val="es-ES"/>
        </w:rPr>
      </w:pPr>
      <w:r w:rsidRPr="00C02A47">
        <w:rPr>
          <w:rFonts w:ascii="Verdana" w:hAnsi="Verdana"/>
          <w:b/>
          <w:sz w:val="20"/>
          <w:szCs w:val="20"/>
          <w:lang w:val="es"/>
        </w:rPr>
        <w:t>Fecha</w:t>
      </w:r>
    </w:p>
    <w:p w14:paraId="3C5DC970" w14:textId="77777777" w:rsidR="006A7133" w:rsidRPr="00C02A47" w:rsidRDefault="006A7133" w:rsidP="006A7133">
      <w:pPr>
        <w:spacing w:line="259" w:lineRule="auto"/>
        <w:jc w:val="center"/>
        <w:rPr>
          <w:rFonts w:ascii="Verdana" w:eastAsia="Calibri" w:hAnsi="Verdana" w:cs="Calibri"/>
          <w:b/>
          <w:bCs/>
          <w:sz w:val="20"/>
          <w:szCs w:val="20"/>
          <w:lang w:val="es-ES"/>
        </w:rPr>
      </w:pPr>
    </w:p>
    <w:p w14:paraId="75059C22" w14:textId="77777777" w:rsidR="006A7133" w:rsidRPr="00E40696" w:rsidRDefault="006A7133" w:rsidP="006A7133">
      <w:pPr>
        <w:spacing w:line="259" w:lineRule="auto"/>
        <w:jc w:val="center"/>
        <w:rPr>
          <w:rFonts w:ascii="Verdana" w:eastAsia="Calibri" w:hAnsi="Verdana" w:cs="Calibri"/>
          <w:b/>
          <w:bCs/>
          <w:sz w:val="22"/>
          <w:szCs w:val="22"/>
          <w:lang w:val="es-ES"/>
        </w:rPr>
      </w:pPr>
      <w:r w:rsidRPr="00E40696">
        <w:rPr>
          <w:rFonts w:ascii="Verdana" w:hAnsi="Verdana"/>
          <w:b/>
          <w:sz w:val="22"/>
          <w:szCs w:val="22"/>
          <w:lang w:val="es"/>
        </w:rPr>
        <w:t xml:space="preserve">Subvención CEPF </w:t>
      </w:r>
      <w:proofErr w:type="spellStart"/>
      <w:r w:rsidRPr="00E40696">
        <w:rPr>
          <w:rFonts w:ascii="Verdana" w:hAnsi="Verdana"/>
          <w:b/>
          <w:sz w:val="22"/>
          <w:szCs w:val="22"/>
          <w:lang w:val="es"/>
        </w:rPr>
        <w:t>xxxxx</w:t>
      </w:r>
      <w:proofErr w:type="spellEnd"/>
    </w:p>
    <w:p w14:paraId="7343CB5F" w14:textId="77777777" w:rsidR="006A7133" w:rsidRPr="00E40696" w:rsidRDefault="006A7133" w:rsidP="006A7133">
      <w:pPr>
        <w:spacing w:line="259" w:lineRule="auto"/>
        <w:jc w:val="center"/>
        <w:rPr>
          <w:rFonts w:ascii="Verdana" w:eastAsia="Calibri" w:hAnsi="Verdana" w:cs="Calibri"/>
          <w:b/>
          <w:bCs/>
          <w:sz w:val="22"/>
          <w:szCs w:val="22"/>
          <w:lang w:val="es-ES"/>
        </w:rPr>
      </w:pPr>
    </w:p>
    <w:p w14:paraId="0ADDE1A4" w14:textId="77777777" w:rsidR="006A7133" w:rsidRPr="00E40696" w:rsidRDefault="006A7133" w:rsidP="006A7133">
      <w:pPr>
        <w:spacing w:line="259" w:lineRule="auto"/>
        <w:jc w:val="center"/>
        <w:rPr>
          <w:rFonts w:ascii="Verdana" w:eastAsia="Calibri" w:hAnsi="Verdana" w:cs="Calibri"/>
          <w:b/>
          <w:bCs/>
          <w:sz w:val="22"/>
          <w:szCs w:val="22"/>
          <w:lang w:val="es-ES"/>
        </w:rPr>
      </w:pPr>
      <w:r w:rsidRPr="00E40696">
        <w:rPr>
          <w:rFonts w:ascii="Verdana" w:hAnsi="Verdana"/>
          <w:b/>
          <w:sz w:val="22"/>
          <w:szCs w:val="22"/>
          <w:lang w:val="es"/>
        </w:rPr>
        <w:t>Beneficiario</w:t>
      </w:r>
    </w:p>
    <w:p w14:paraId="7D261A3B" w14:textId="77777777" w:rsidR="006A7133" w:rsidRPr="00E40696" w:rsidRDefault="006A7133" w:rsidP="006A7133">
      <w:pPr>
        <w:spacing w:line="259" w:lineRule="auto"/>
        <w:jc w:val="center"/>
        <w:rPr>
          <w:rFonts w:ascii="Verdana" w:eastAsia="Calibri" w:hAnsi="Verdana" w:cs="Calibri"/>
          <w:b/>
          <w:bCs/>
          <w:sz w:val="22"/>
          <w:szCs w:val="22"/>
          <w:lang w:val="es-ES"/>
        </w:rPr>
      </w:pPr>
    </w:p>
    <w:p w14:paraId="39C9387A" w14:textId="77777777" w:rsidR="006A7133" w:rsidRPr="00E40696" w:rsidRDefault="006A7133" w:rsidP="006A7133">
      <w:pPr>
        <w:spacing w:line="259" w:lineRule="auto"/>
        <w:jc w:val="center"/>
        <w:rPr>
          <w:rFonts w:ascii="Verdana" w:eastAsia="Calibri" w:hAnsi="Verdana" w:cs="Calibri"/>
          <w:b/>
          <w:bCs/>
          <w:i/>
          <w:iCs/>
          <w:color w:val="000000"/>
          <w:sz w:val="22"/>
          <w:szCs w:val="22"/>
          <w:lang w:val="es-ES"/>
        </w:rPr>
      </w:pPr>
      <w:r w:rsidRPr="00E40696">
        <w:rPr>
          <w:rFonts w:ascii="Verdana" w:hAnsi="Verdana"/>
          <w:b/>
          <w:i/>
          <w:color w:val="000000"/>
          <w:sz w:val="22"/>
          <w:szCs w:val="22"/>
          <w:lang w:val="es"/>
        </w:rPr>
        <w:t>Título del proyecto</w:t>
      </w:r>
    </w:p>
    <w:p w14:paraId="778881A6" w14:textId="77777777" w:rsidR="006A7133" w:rsidRPr="00E40696" w:rsidRDefault="006A7133" w:rsidP="006A7133">
      <w:pPr>
        <w:spacing w:line="259" w:lineRule="auto"/>
        <w:jc w:val="center"/>
        <w:rPr>
          <w:rFonts w:ascii="Verdana" w:eastAsia="Calibri" w:hAnsi="Verdana" w:cs="Calibri"/>
          <w:b/>
          <w:bCs/>
          <w:sz w:val="22"/>
          <w:szCs w:val="22"/>
          <w:lang w:val="es-ES"/>
        </w:rPr>
      </w:pPr>
    </w:p>
    <w:p w14:paraId="4AE2BBA2" w14:textId="77777777" w:rsidR="006A7133" w:rsidRPr="00E40696" w:rsidRDefault="006A7133" w:rsidP="006A7133">
      <w:pPr>
        <w:spacing w:line="259" w:lineRule="auto"/>
        <w:jc w:val="center"/>
        <w:rPr>
          <w:rFonts w:ascii="Verdana" w:eastAsia="Calibri" w:hAnsi="Verdana" w:cs="Calibri"/>
          <w:b/>
          <w:bCs/>
          <w:sz w:val="22"/>
          <w:szCs w:val="22"/>
          <w:lang w:val="es-ES"/>
        </w:rPr>
      </w:pPr>
      <w:r w:rsidRPr="00E40696">
        <w:rPr>
          <w:rFonts w:ascii="Verdana" w:hAnsi="Verdana"/>
          <w:b/>
          <w:sz w:val="22"/>
          <w:szCs w:val="22"/>
          <w:lang w:val="es"/>
        </w:rPr>
        <w:t>Ubicación del proyecto</w:t>
      </w:r>
    </w:p>
    <w:p w14:paraId="77451947" w14:textId="77777777" w:rsidR="006A7133" w:rsidRPr="00C02A47" w:rsidRDefault="006A7133" w:rsidP="006A7133">
      <w:pPr>
        <w:spacing w:after="160" w:line="259" w:lineRule="auto"/>
        <w:rPr>
          <w:rFonts w:ascii="Verdana" w:eastAsia="Calibri" w:hAnsi="Verdana" w:cs="Mangal"/>
          <w:sz w:val="20"/>
          <w:szCs w:val="20"/>
          <w:lang w:val="es-ES"/>
        </w:rPr>
      </w:pPr>
    </w:p>
    <w:p w14:paraId="30E7BA6C" w14:textId="77777777" w:rsidR="006A7133" w:rsidRPr="00C02A47" w:rsidRDefault="006A7133" w:rsidP="006A7133">
      <w:pPr>
        <w:spacing w:after="160" w:line="259" w:lineRule="auto"/>
        <w:rPr>
          <w:rFonts w:ascii="Verdana" w:eastAsia="Calibri" w:hAnsi="Verdana" w:cs="Mangal"/>
          <w:sz w:val="20"/>
          <w:szCs w:val="20"/>
          <w:lang w:val="es-ES"/>
        </w:rPr>
      </w:pPr>
    </w:p>
    <w:p w14:paraId="44E77E00" w14:textId="77777777" w:rsidR="006A7133" w:rsidRPr="00C02A47" w:rsidRDefault="006A7133" w:rsidP="006A7133">
      <w:pPr>
        <w:spacing w:after="160" w:line="259" w:lineRule="auto"/>
        <w:jc w:val="both"/>
        <w:rPr>
          <w:rFonts w:ascii="Verdana" w:eastAsia="Calibri" w:hAnsi="Verdana" w:cs="Calibri"/>
          <w:b/>
          <w:bCs/>
          <w:iCs/>
          <w:sz w:val="20"/>
          <w:szCs w:val="20"/>
          <w:lang w:val="en-US"/>
        </w:rPr>
      </w:pPr>
      <w:r w:rsidRPr="00C02A47">
        <w:rPr>
          <w:rFonts w:ascii="Verdana" w:hAnsi="Verdana"/>
          <w:sz w:val="20"/>
          <w:szCs w:val="20"/>
          <w:lang w:val="es"/>
        </w:rPr>
        <w:br w:type="column"/>
      </w:r>
      <w:r w:rsidRPr="00C02A47">
        <w:rPr>
          <w:rFonts w:ascii="Verdana" w:hAnsi="Verdana"/>
          <w:b/>
          <w:sz w:val="20"/>
          <w:szCs w:val="20"/>
          <w:u w:val="single"/>
          <w:lang w:val="es"/>
        </w:rPr>
        <w:lastRenderedPageBreak/>
        <w:t>Resumen de la subvención</w:t>
      </w:r>
    </w:p>
    <w:p w14:paraId="7FD9ABC0" w14:textId="77777777" w:rsidR="006A7133" w:rsidRPr="00C02A47" w:rsidRDefault="006A7133" w:rsidP="006A7133">
      <w:pPr>
        <w:numPr>
          <w:ilvl w:val="0"/>
          <w:numId w:val="1"/>
        </w:numPr>
        <w:spacing w:line="259" w:lineRule="auto"/>
        <w:rPr>
          <w:rFonts w:ascii="Verdana" w:eastAsia="Calibri" w:hAnsi="Verdana" w:cs="Calibri"/>
          <w:bCs/>
          <w:iCs/>
          <w:sz w:val="20"/>
          <w:szCs w:val="20"/>
          <w:lang w:val="en-US"/>
        </w:rPr>
      </w:pPr>
      <w:r w:rsidRPr="00C02A47">
        <w:rPr>
          <w:rFonts w:ascii="Verdana" w:hAnsi="Verdana"/>
          <w:sz w:val="20"/>
          <w:szCs w:val="20"/>
          <w:lang w:val="es"/>
        </w:rPr>
        <w:t>Organización</w:t>
      </w:r>
      <w:r>
        <w:rPr>
          <w:rFonts w:ascii="Verdana" w:hAnsi="Verdana"/>
          <w:sz w:val="20"/>
          <w:szCs w:val="20"/>
          <w:lang w:val="es"/>
        </w:rPr>
        <w:t xml:space="preserve"> beneficiaria /Beneficiario</w:t>
      </w:r>
      <w:r w:rsidRPr="00C02A47">
        <w:rPr>
          <w:rFonts w:ascii="Verdana" w:hAnsi="Verdana"/>
          <w:sz w:val="20"/>
          <w:szCs w:val="20"/>
          <w:lang w:val="es"/>
        </w:rPr>
        <w:t>.</w:t>
      </w:r>
    </w:p>
    <w:p w14:paraId="5C9ED837" w14:textId="77777777" w:rsidR="006A7133" w:rsidRPr="00C02A47" w:rsidRDefault="006A7133" w:rsidP="006A7133">
      <w:pPr>
        <w:numPr>
          <w:ilvl w:val="0"/>
          <w:numId w:val="1"/>
        </w:numPr>
        <w:spacing w:line="259" w:lineRule="auto"/>
        <w:rPr>
          <w:rFonts w:ascii="Verdana" w:eastAsia="Calibri" w:hAnsi="Verdana" w:cs="Calibri"/>
          <w:bCs/>
          <w:iCs/>
          <w:sz w:val="20"/>
          <w:szCs w:val="20"/>
          <w:lang w:val="en-US"/>
        </w:rPr>
      </w:pPr>
      <w:r w:rsidRPr="00C02A47">
        <w:rPr>
          <w:rFonts w:ascii="Verdana" w:hAnsi="Verdana"/>
          <w:sz w:val="20"/>
          <w:szCs w:val="20"/>
          <w:lang w:val="es"/>
        </w:rPr>
        <w:t>Título del proyecto.</w:t>
      </w:r>
    </w:p>
    <w:p w14:paraId="54D98C5F" w14:textId="77777777" w:rsidR="006A7133" w:rsidRPr="00C02A47" w:rsidRDefault="006A7133" w:rsidP="006A7133">
      <w:pPr>
        <w:numPr>
          <w:ilvl w:val="0"/>
          <w:numId w:val="1"/>
        </w:numPr>
        <w:spacing w:line="259" w:lineRule="auto"/>
        <w:rPr>
          <w:rFonts w:ascii="Verdana" w:eastAsia="Calibri" w:hAnsi="Verdana" w:cs="Calibri"/>
          <w:sz w:val="20"/>
          <w:szCs w:val="20"/>
          <w:lang w:val="en-US"/>
        </w:rPr>
      </w:pPr>
      <w:r w:rsidRPr="00C02A47">
        <w:rPr>
          <w:rFonts w:ascii="Verdana" w:hAnsi="Verdana"/>
          <w:sz w:val="20"/>
          <w:szCs w:val="20"/>
          <w:lang w:val="es"/>
        </w:rPr>
        <w:t>Número de subvención</w:t>
      </w:r>
      <w:r w:rsidRPr="00C02A47">
        <w:rPr>
          <w:rFonts w:ascii="Verdana" w:hAnsi="Verdana"/>
          <w:i/>
          <w:sz w:val="20"/>
          <w:szCs w:val="20"/>
          <w:lang w:val="es"/>
        </w:rPr>
        <w:t>.</w:t>
      </w:r>
    </w:p>
    <w:p w14:paraId="38EB02E9" w14:textId="77777777" w:rsidR="006A7133" w:rsidRPr="00C02A47" w:rsidRDefault="006A7133" w:rsidP="006A7133">
      <w:pPr>
        <w:numPr>
          <w:ilvl w:val="0"/>
          <w:numId w:val="1"/>
        </w:numPr>
        <w:spacing w:line="259" w:lineRule="auto"/>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2ADB7BCA" w14:textId="77777777" w:rsidR="006A7133" w:rsidRPr="00C02A47" w:rsidRDefault="006A7133" w:rsidP="006A7133">
      <w:pPr>
        <w:numPr>
          <w:ilvl w:val="0"/>
          <w:numId w:val="1"/>
        </w:numPr>
        <w:spacing w:line="259" w:lineRule="auto"/>
        <w:rPr>
          <w:rFonts w:ascii="Verdana" w:eastAsia="Calibri" w:hAnsi="Verdana" w:cs="Calibri"/>
          <w:sz w:val="20"/>
          <w:szCs w:val="20"/>
          <w:lang w:val="en-US"/>
        </w:rPr>
      </w:pPr>
      <w:r w:rsidRPr="00C02A47">
        <w:rPr>
          <w:rFonts w:ascii="Verdana" w:hAnsi="Verdana"/>
          <w:sz w:val="20"/>
          <w:szCs w:val="20"/>
          <w:lang w:val="es"/>
        </w:rPr>
        <w:t>Fechas propuestas de subvención.</w:t>
      </w:r>
    </w:p>
    <w:p w14:paraId="4128B160" w14:textId="77777777" w:rsidR="006A7133" w:rsidRPr="00C02A47" w:rsidRDefault="006A7133" w:rsidP="006A7133">
      <w:pPr>
        <w:numPr>
          <w:ilvl w:val="0"/>
          <w:numId w:val="1"/>
        </w:numPr>
        <w:spacing w:line="259" w:lineRule="auto"/>
        <w:rPr>
          <w:rFonts w:ascii="Verdana" w:eastAsia="Calibri" w:hAnsi="Verdana" w:cs="Calibri"/>
          <w:sz w:val="20"/>
          <w:szCs w:val="20"/>
          <w:lang w:val="es-ES"/>
        </w:rPr>
      </w:pPr>
      <w:r w:rsidRPr="00C02A47">
        <w:rPr>
          <w:rFonts w:ascii="Verdana" w:hAnsi="Verdana"/>
          <w:sz w:val="20"/>
          <w:szCs w:val="20"/>
          <w:lang w:val="es"/>
        </w:rPr>
        <w:t>Países donde se emprenderán actividades.</w:t>
      </w:r>
    </w:p>
    <w:p w14:paraId="5129842B"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40C04CB9" w14:textId="77777777" w:rsidR="006A7133" w:rsidRPr="00C02A47" w:rsidRDefault="006A7133" w:rsidP="006A7133">
      <w:pPr>
        <w:numPr>
          <w:ilvl w:val="0"/>
          <w:numId w:val="1"/>
        </w:numPr>
        <w:spacing w:line="259" w:lineRule="auto"/>
        <w:rPr>
          <w:rFonts w:ascii="Verdana" w:eastAsia="Calibri" w:hAnsi="Verdana" w:cs="Calibri"/>
          <w:sz w:val="20"/>
          <w:szCs w:val="20"/>
          <w:lang w:val="es-ES"/>
        </w:rPr>
      </w:pPr>
      <w:r w:rsidRPr="00C02A47">
        <w:rPr>
          <w:rFonts w:ascii="Verdana" w:hAnsi="Verdana"/>
          <w:sz w:val="20"/>
          <w:szCs w:val="20"/>
          <w:lang w:val="es"/>
        </w:rPr>
        <w:t xml:space="preserve">Fecha de elaboración del presente documento. </w:t>
      </w:r>
    </w:p>
    <w:p w14:paraId="2C4C2CA6" w14:textId="77777777" w:rsidR="006A7133" w:rsidRPr="00C02A47" w:rsidRDefault="006A7133" w:rsidP="006A7133">
      <w:pPr>
        <w:spacing w:line="259" w:lineRule="auto"/>
        <w:rPr>
          <w:rFonts w:ascii="Verdana" w:eastAsia="Calibri" w:hAnsi="Verdana" w:cs="Calibri"/>
          <w:sz w:val="20"/>
          <w:szCs w:val="20"/>
          <w:lang w:val="es-ES"/>
        </w:rPr>
      </w:pPr>
    </w:p>
    <w:p w14:paraId="0159B52C"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Estado del área a ser impactada</w:t>
      </w:r>
      <w:r w:rsidRPr="00C02A47">
        <w:rPr>
          <w:rFonts w:ascii="Verdana" w:hAnsi="Verdana"/>
          <w:b/>
          <w:sz w:val="20"/>
          <w:szCs w:val="20"/>
          <w:lang w:val="es"/>
        </w:rPr>
        <w:t xml:space="preserve">: </w:t>
      </w:r>
      <w:r w:rsidRPr="0015563B">
        <w:rPr>
          <w:rFonts w:ascii="Verdana" w:hAnsi="Verdana"/>
          <w:sz w:val="20"/>
          <w:szCs w:val="20"/>
          <w:lang w:val="es"/>
        </w:rPr>
        <w:t>En esta sección se describirá la designación legal del lugar o lugares donde se ejecutará el proyecto.</w:t>
      </w:r>
    </w:p>
    <w:p w14:paraId="69881CCB" w14:textId="77777777" w:rsidR="006A7133" w:rsidRPr="00C02A47" w:rsidRDefault="006A7133" w:rsidP="006A7133">
      <w:pPr>
        <w:spacing w:after="160" w:line="259" w:lineRule="auto"/>
        <w:ind w:left="720"/>
        <w:contextualSpacing/>
        <w:rPr>
          <w:rFonts w:ascii="Verdana" w:eastAsia="Calibri" w:hAnsi="Verdana" w:cs="Calibri"/>
          <w:sz w:val="20"/>
          <w:szCs w:val="20"/>
          <w:lang w:val="es-ES"/>
        </w:rPr>
      </w:pPr>
    </w:p>
    <w:p w14:paraId="25C58059"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Patrimonio cultural presente</w:t>
      </w:r>
      <w:r w:rsidRPr="00C02A47">
        <w:rPr>
          <w:rFonts w:ascii="Verdana" w:hAnsi="Verdana"/>
          <w:b/>
          <w:sz w:val="20"/>
          <w:szCs w:val="20"/>
          <w:lang w:val="es"/>
        </w:rPr>
        <w:t xml:space="preserve">: </w:t>
      </w:r>
      <w:r w:rsidRPr="0015563B">
        <w:rPr>
          <w:rFonts w:ascii="Verdana" w:hAnsi="Verdana"/>
          <w:sz w:val="20"/>
          <w:szCs w:val="20"/>
          <w:lang w:val="es"/>
        </w:rPr>
        <w:t>En esta sección se describirán los elementos del patrimonio cultural material e inmaterial presentes en el lugar o lugares del proyecto, incluyendo una lista de las zonas del patrimonio cultural legalmente protegidas.</w:t>
      </w:r>
    </w:p>
    <w:p w14:paraId="24D9AB27" w14:textId="77777777" w:rsidR="006A7133" w:rsidRPr="00C02A47" w:rsidRDefault="006A7133" w:rsidP="006A7133">
      <w:pPr>
        <w:spacing w:after="160" w:line="259" w:lineRule="auto"/>
        <w:ind w:left="720"/>
        <w:contextualSpacing/>
        <w:rPr>
          <w:rFonts w:ascii="Verdana" w:eastAsia="Calibri" w:hAnsi="Verdana" w:cs="Mangal"/>
          <w:b/>
          <w:bCs/>
          <w:sz w:val="20"/>
          <w:szCs w:val="20"/>
          <w:u w:val="single"/>
          <w:lang w:val="es-ES"/>
        </w:rPr>
      </w:pPr>
    </w:p>
    <w:p w14:paraId="4D87C252"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Riesgos e impactos potenciales</w:t>
      </w:r>
      <w:r w:rsidRPr="00C02A47">
        <w:rPr>
          <w:rFonts w:ascii="Verdana" w:hAnsi="Verdana"/>
          <w:b/>
          <w:sz w:val="20"/>
          <w:szCs w:val="20"/>
          <w:lang w:val="es"/>
        </w:rPr>
        <w:t xml:space="preserve">: </w:t>
      </w:r>
      <w:r w:rsidRPr="00C02A47">
        <w:rPr>
          <w:rFonts w:ascii="Verdana" w:hAnsi="Verdana"/>
          <w:sz w:val="20"/>
          <w:szCs w:val="20"/>
          <w:lang w:val="es"/>
        </w:rPr>
        <w:t>Esta sección describirá los riesgos e impactos potenciales de las actividades propuestas en el patrimonio cultural.</w:t>
      </w:r>
    </w:p>
    <w:p w14:paraId="6C36A4BE" w14:textId="77777777" w:rsidR="006A7133" w:rsidRPr="00C02A47" w:rsidRDefault="006A7133" w:rsidP="006A7133">
      <w:pPr>
        <w:spacing w:line="259" w:lineRule="auto"/>
        <w:rPr>
          <w:rFonts w:ascii="Verdana" w:eastAsia="Calibri" w:hAnsi="Verdana" w:cs="Calibri"/>
          <w:sz w:val="20"/>
          <w:szCs w:val="20"/>
          <w:lang w:val="es-ES"/>
        </w:rPr>
      </w:pPr>
    </w:p>
    <w:p w14:paraId="075B0EE1"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Medidas para preservar el patrimonio cultural</w:t>
      </w:r>
      <w:r w:rsidRPr="00C02A47">
        <w:rPr>
          <w:rFonts w:ascii="Verdana" w:hAnsi="Verdana"/>
          <w:sz w:val="20"/>
          <w:szCs w:val="20"/>
          <w:lang w:val="es"/>
        </w:rPr>
        <w:t xml:space="preserve">: </w:t>
      </w:r>
      <w:r w:rsidRPr="0015563B">
        <w:rPr>
          <w:rFonts w:ascii="Verdana" w:hAnsi="Verdana"/>
          <w:sz w:val="20"/>
          <w:szCs w:val="20"/>
          <w:lang w:val="es"/>
        </w:rPr>
        <w:t>Esta sección describirá las medidas que se tomarán para evitar los impactos adversos identificados en la sección 11, o para mitigarlos, si no es posible evitarlos. En el caso de los proyectos que pretenden explícitamente promover o preservar el patrimonio cultural, esta sección presentará una estrategia para hacerlo</w:t>
      </w:r>
      <w:r>
        <w:rPr>
          <w:rFonts w:ascii="Verdana" w:hAnsi="Verdana"/>
          <w:sz w:val="20"/>
          <w:szCs w:val="20"/>
          <w:lang w:val="es"/>
        </w:rPr>
        <w:t>.</w:t>
      </w:r>
    </w:p>
    <w:p w14:paraId="4B5678F9" w14:textId="77777777" w:rsidR="006A7133" w:rsidRPr="00C02A47" w:rsidRDefault="006A7133" w:rsidP="006A7133">
      <w:pPr>
        <w:spacing w:line="259" w:lineRule="auto"/>
        <w:rPr>
          <w:rFonts w:ascii="Verdana" w:eastAsia="Calibri" w:hAnsi="Verdana" w:cs="Calibri"/>
          <w:sz w:val="20"/>
          <w:szCs w:val="20"/>
          <w:lang w:val="es-ES"/>
        </w:rPr>
      </w:pPr>
    </w:p>
    <w:p w14:paraId="4F6BBAE1" w14:textId="77777777" w:rsidR="006A7133" w:rsidRPr="00C02A47" w:rsidRDefault="006A7133" w:rsidP="006A7133">
      <w:pPr>
        <w:numPr>
          <w:ilvl w:val="0"/>
          <w:numId w:val="1"/>
        </w:numPr>
        <w:spacing w:after="160" w:line="259" w:lineRule="auto"/>
        <w:contextualSpacing/>
        <w:rPr>
          <w:rFonts w:ascii="Verdana" w:eastAsia="Calibri" w:hAnsi="Verdana" w:cs="Calibri"/>
          <w:sz w:val="20"/>
          <w:szCs w:val="20"/>
          <w:lang w:val="es-ES"/>
        </w:rPr>
      </w:pPr>
      <w:r w:rsidRPr="00C02A47">
        <w:rPr>
          <w:rFonts w:ascii="Verdana" w:hAnsi="Verdana"/>
          <w:b/>
          <w:sz w:val="20"/>
          <w:szCs w:val="20"/>
          <w:u w:val="single"/>
          <w:lang w:val="es"/>
        </w:rPr>
        <w:t>Cronograma y recursos</w:t>
      </w:r>
      <w:r w:rsidRPr="00C02A47">
        <w:rPr>
          <w:rFonts w:ascii="Verdana" w:hAnsi="Verdana"/>
          <w:sz w:val="20"/>
          <w:szCs w:val="20"/>
          <w:lang w:val="es"/>
        </w:rPr>
        <w:t xml:space="preserve">: </w:t>
      </w:r>
      <w:r w:rsidRPr="00E40696">
        <w:rPr>
          <w:rFonts w:ascii="Verdana" w:hAnsi="Verdana"/>
          <w:sz w:val="20"/>
          <w:szCs w:val="20"/>
          <w:lang w:val="es"/>
        </w:rPr>
        <w:t>En esta sección se presentará un calendario de aplicación de cada una de las medidas enumeradas en la sección 12, junto con una estimación de las necesidades de recursos.</w:t>
      </w:r>
    </w:p>
    <w:p w14:paraId="72ED1C15" w14:textId="77777777" w:rsidR="006A7133" w:rsidRPr="00C02A47" w:rsidRDefault="006A7133" w:rsidP="006A7133">
      <w:pPr>
        <w:spacing w:after="160" w:line="259" w:lineRule="auto"/>
        <w:ind w:left="720"/>
        <w:contextualSpacing/>
        <w:rPr>
          <w:rFonts w:ascii="Verdana" w:eastAsia="Calibri" w:hAnsi="Verdana" w:cs="Calibri"/>
          <w:sz w:val="20"/>
          <w:szCs w:val="20"/>
          <w:lang w:val="es-ES"/>
        </w:rPr>
      </w:pPr>
    </w:p>
    <w:p w14:paraId="0D5B4360" w14:textId="77777777" w:rsidR="006A7133" w:rsidRPr="00C02A47" w:rsidRDefault="006A7133" w:rsidP="006A7133">
      <w:pPr>
        <w:numPr>
          <w:ilvl w:val="0"/>
          <w:numId w:val="1"/>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Seguimiento y evaluación</w:t>
      </w:r>
      <w:r w:rsidRPr="00C02A47">
        <w:rPr>
          <w:rFonts w:ascii="Verdana" w:hAnsi="Verdana"/>
          <w:sz w:val="20"/>
          <w:szCs w:val="20"/>
          <w:lang w:val="es"/>
        </w:rPr>
        <w:t>: En esta sección se indicarán</w:t>
      </w:r>
      <w:r>
        <w:rPr>
          <w:rFonts w:ascii="Verdana" w:hAnsi="Verdana"/>
          <w:sz w:val="20"/>
          <w:szCs w:val="20"/>
          <w:lang w:val="es"/>
        </w:rPr>
        <w:t xml:space="preserve"> </w:t>
      </w:r>
      <w:r w:rsidRPr="00C02A47">
        <w:rPr>
          <w:rFonts w:ascii="Verdana" w:hAnsi="Verdana"/>
          <w:sz w:val="20"/>
          <w:szCs w:val="20"/>
          <w:lang w:val="es"/>
        </w:rPr>
        <w:t>los pasos que seguirá para supervisar y evaluar la eficacia de las medidas enumeradas en la sección12.</w:t>
      </w:r>
    </w:p>
    <w:p w14:paraId="0134632A" w14:textId="77777777" w:rsidR="006A7133" w:rsidRPr="00C02A47" w:rsidRDefault="006A7133" w:rsidP="006A7133">
      <w:pPr>
        <w:spacing w:after="160" w:line="259" w:lineRule="auto"/>
        <w:ind w:left="720"/>
        <w:contextualSpacing/>
        <w:rPr>
          <w:rFonts w:ascii="Verdana" w:eastAsia="Calibri" w:hAnsi="Verdana" w:cs="Calibri"/>
          <w:bCs/>
          <w:iCs/>
          <w:sz w:val="20"/>
          <w:szCs w:val="20"/>
          <w:lang w:val="es-ES"/>
        </w:rPr>
      </w:pPr>
    </w:p>
    <w:p w14:paraId="51CCF8F4" w14:textId="77777777" w:rsidR="006A7133" w:rsidRPr="00C02A47" w:rsidRDefault="006A7133" w:rsidP="006A7133">
      <w:pPr>
        <w:numPr>
          <w:ilvl w:val="0"/>
          <w:numId w:val="1"/>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Consulta</w:t>
      </w:r>
      <w:r w:rsidRPr="00C02A47">
        <w:rPr>
          <w:rFonts w:ascii="Verdana" w:hAnsi="Verdana"/>
          <w:sz w:val="20"/>
          <w:szCs w:val="20"/>
          <w:lang w:val="es"/>
        </w:rPr>
        <w:t xml:space="preserve">: </w:t>
      </w:r>
      <w:r w:rsidRPr="0015563B">
        <w:rPr>
          <w:rFonts w:ascii="Verdana" w:hAnsi="Verdana"/>
          <w:sz w:val="20"/>
          <w:szCs w:val="20"/>
          <w:lang w:val="es"/>
        </w:rPr>
        <w:t>En esta sección se resumirán las consultas llevadas a cabo con las partes interesadas en la preparación del plan, especialmente con las comunidades locales que puedan verse especialmente afectadas por las actividades propuestas. Incluya las fechas de las consultas y un resumen del número de mujeres y hombres consultados, pero no incluya los nombres de las personas.</w:t>
      </w:r>
    </w:p>
    <w:p w14:paraId="3F779969" w14:textId="77777777" w:rsidR="006A7133" w:rsidRPr="00C02A47" w:rsidRDefault="006A7133" w:rsidP="006A7133">
      <w:pPr>
        <w:spacing w:after="160" w:line="259" w:lineRule="auto"/>
        <w:ind w:left="360"/>
        <w:contextualSpacing/>
        <w:rPr>
          <w:rFonts w:ascii="Verdana" w:eastAsia="Calibri" w:hAnsi="Verdana" w:cs="Calibri"/>
          <w:bCs/>
          <w:iCs/>
          <w:sz w:val="20"/>
          <w:szCs w:val="20"/>
          <w:lang w:val="es-ES"/>
        </w:rPr>
      </w:pPr>
    </w:p>
    <w:p w14:paraId="6A451E3E" w14:textId="77777777" w:rsidR="006A7133" w:rsidRPr="00A4721F" w:rsidRDefault="006A7133" w:rsidP="006A7133">
      <w:pPr>
        <w:numPr>
          <w:ilvl w:val="0"/>
          <w:numId w:val="1"/>
        </w:numPr>
        <w:spacing w:after="160" w:line="259" w:lineRule="auto"/>
        <w:contextualSpacing/>
        <w:rPr>
          <w:rFonts w:ascii="Verdana" w:hAnsi="Verdana"/>
          <w:sz w:val="20"/>
          <w:szCs w:val="20"/>
          <w:lang w:val="es"/>
        </w:rPr>
      </w:pPr>
      <w:r w:rsidRPr="00C02A47">
        <w:rPr>
          <w:rFonts w:ascii="Verdana" w:hAnsi="Verdana"/>
          <w:b/>
          <w:sz w:val="20"/>
          <w:szCs w:val="20"/>
          <w:u w:val="single"/>
          <w:lang w:val="es"/>
        </w:rPr>
        <w:t>Procedimiento de búsqueda de azar</w:t>
      </w:r>
      <w:r w:rsidRPr="00C02A47">
        <w:rPr>
          <w:rFonts w:ascii="Verdana" w:hAnsi="Verdana"/>
          <w:b/>
          <w:sz w:val="20"/>
          <w:szCs w:val="20"/>
          <w:lang w:val="es"/>
        </w:rPr>
        <w:t xml:space="preserve">: </w:t>
      </w:r>
      <w:r w:rsidRPr="00A4721F">
        <w:rPr>
          <w:rFonts w:ascii="Verdana" w:hAnsi="Verdana"/>
          <w:sz w:val="20"/>
          <w:szCs w:val="20"/>
          <w:lang w:val="es"/>
        </w:rPr>
        <w:t>Un procedimiento de hallazgo fortuito es un procedimiento específico del proyecto que se seguirá si se encuentra patrimonio cultural previamente desconocido durante las actividades del proyecto. Se incluirá en todos los contratos relacionados con la construcción del proyecto, incluidas las excavaciones, la demolición, el movimiento de tierras, las inundaciones u otros cambios provocados por el hombre en el entorno físico.</w:t>
      </w:r>
    </w:p>
    <w:p w14:paraId="78A62D33" w14:textId="77777777" w:rsidR="006A7133" w:rsidRPr="00A4721F" w:rsidRDefault="006A7133" w:rsidP="006A7133">
      <w:pPr>
        <w:spacing w:after="160" w:line="259" w:lineRule="auto"/>
        <w:contextualSpacing/>
        <w:rPr>
          <w:rFonts w:ascii="Verdana" w:hAnsi="Verdana"/>
          <w:sz w:val="20"/>
          <w:szCs w:val="20"/>
          <w:lang w:val="es"/>
        </w:rPr>
      </w:pPr>
    </w:p>
    <w:p w14:paraId="1A210753" w14:textId="77777777" w:rsidR="006A7133" w:rsidRPr="00815617" w:rsidRDefault="006A7133" w:rsidP="006A7133">
      <w:pPr>
        <w:numPr>
          <w:ilvl w:val="0"/>
          <w:numId w:val="1"/>
        </w:numPr>
        <w:spacing w:after="160" w:line="259" w:lineRule="auto"/>
        <w:contextualSpacing/>
        <w:rPr>
          <w:rFonts w:ascii="Verdana" w:hAnsi="Verdana"/>
          <w:sz w:val="20"/>
          <w:szCs w:val="20"/>
          <w:lang w:val="es"/>
        </w:rPr>
      </w:pPr>
      <w:r w:rsidRPr="00A4721F">
        <w:rPr>
          <w:rFonts w:ascii="Verdana" w:hAnsi="Verdana"/>
          <w:sz w:val="20"/>
          <w:szCs w:val="20"/>
          <w:lang w:val="es"/>
        </w:rPr>
        <w:lastRenderedPageBreak/>
        <w:t xml:space="preserve">El procedimiento de hallazgos fortuitos establecerá cómo se gestionarán </w:t>
      </w:r>
      <w:r>
        <w:rPr>
          <w:rFonts w:ascii="Verdana" w:hAnsi="Verdana"/>
          <w:sz w:val="20"/>
          <w:szCs w:val="20"/>
          <w:lang w:val="es"/>
        </w:rPr>
        <w:t>estos</w:t>
      </w:r>
      <w:r w:rsidRPr="00A4721F">
        <w:rPr>
          <w:rFonts w:ascii="Verdana" w:hAnsi="Verdana"/>
          <w:sz w:val="20"/>
          <w:szCs w:val="20"/>
          <w:lang w:val="es"/>
        </w:rPr>
        <w:t xml:space="preserve"> hallazgos asociados al proyecto, e incluirá requisitos para</w:t>
      </w:r>
      <w:r w:rsidRPr="00815617">
        <w:rPr>
          <w:rFonts w:ascii="Verdana" w:hAnsi="Verdana"/>
          <w:sz w:val="20"/>
          <w:szCs w:val="20"/>
          <w:lang w:val="es"/>
        </w:rPr>
        <w:t>:</w:t>
      </w:r>
    </w:p>
    <w:p w14:paraId="0022B022" w14:textId="77777777" w:rsidR="006A7133" w:rsidRPr="00815617" w:rsidRDefault="006A7133" w:rsidP="006A7133">
      <w:pPr>
        <w:pStyle w:val="ListParagraph"/>
        <w:numPr>
          <w:ilvl w:val="0"/>
          <w:numId w:val="3"/>
        </w:numPr>
        <w:spacing w:after="160" w:line="259" w:lineRule="auto"/>
        <w:rPr>
          <w:rFonts w:ascii="Verdana" w:hAnsi="Verdana"/>
          <w:sz w:val="20"/>
          <w:szCs w:val="20"/>
          <w:lang w:val="es"/>
        </w:rPr>
      </w:pPr>
      <w:r>
        <w:rPr>
          <w:rFonts w:ascii="Verdana" w:hAnsi="Verdana"/>
          <w:sz w:val="20"/>
          <w:szCs w:val="20"/>
          <w:lang w:val="es"/>
        </w:rPr>
        <w:t>n</w:t>
      </w:r>
      <w:r w:rsidRPr="00815617">
        <w:rPr>
          <w:rFonts w:ascii="Verdana" w:hAnsi="Verdana"/>
          <w:sz w:val="20"/>
          <w:szCs w:val="20"/>
          <w:lang w:val="es"/>
        </w:rPr>
        <w:t>otificar a las autoridades pertinentes los objetos o lugares encontrados</w:t>
      </w:r>
      <w:r>
        <w:rPr>
          <w:rFonts w:ascii="Verdana" w:hAnsi="Verdana"/>
          <w:sz w:val="20"/>
          <w:szCs w:val="20"/>
          <w:lang w:val="es"/>
        </w:rPr>
        <w:t>;</w:t>
      </w:r>
    </w:p>
    <w:p w14:paraId="4DCBA593" w14:textId="77777777" w:rsidR="006A7133" w:rsidRPr="00815617" w:rsidRDefault="006A7133" w:rsidP="006A7133">
      <w:pPr>
        <w:pStyle w:val="ListParagraph"/>
        <w:numPr>
          <w:ilvl w:val="0"/>
          <w:numId w:val="3"/>
        </w:numPr>
        <w:spacing w:after="160" w:line="259" w:lineRule="auto"/>
        <w:rPr>
          <w:rFonts w:ascii="Verdana" w:hAnsi="Verdana"/>
          <w:sz w:val="20"/>
          <w:szCs w:val="20"/>
          <w:lang w:val="es"/>
        </w:rPr>
      </w:pPr>
      <w:r>
        <w:rPr>
          <w:rFonts w:ascii="Verdana" w:hAnsi="Verdana"/>
          <w:sz w:val="20"/>
          <w:szCs w:val="20"/>
          <w:lang w:val="es"/>
        </w:rPr>
        <w:t>p</w:t>
      </w:r>
      <w:r w:rsidRPr="00815617">
        <w:rPr>
          <w:rFonts w:ascii="Verdana" w:hAnsi="Verdana"/>
          <w:sz w:val="20"/>
          <w:szCs w:val="20"/>
          <w:lang w:val="es"/>
        </w:rPr>
        <w:t>roteger los hallazgos para que no sufran más alteraciones</w:t>
      </w:r>
      <w:r>
        <w:rPr>
          <w:rFonts w:ascii="Verdana" w:hAnsi="Verdana"/>
          <w:sz w:val="20"/>
          <w:szCs w:val="20"/>
          <w:lang w:val="es"/>
        </w:rPr>
        <w:t>;</w:t>
      </w:r>
      <w:r w:rsidRPr="00815617">
        <w:rPr>
          <w:rFonts w:ascii="Verdana" w:hAnsi="Verdana"/>
          <w:sz w:val="20"/>
          <w:szCs w:val="20"/>
          <w:lang w:val="es"/>
        </w:rPr>
        <w:t xml:space="preserve"> </w:t>
      </w:r>
    </w:p>
    <w:p w14:paraId="189BCC1A" w14:textId="77777777" w:rsidR="006A7133" w:rsidRPr="00815617" w:rsidRDefault="006A7133" w:rsidP="006A7133">
      <w:pPr>
        <w:pStyle w:val="ListParagraph"/>
        <w:numPr>
          <w:ilvl w:val="0"/>
          <w:numId w:val="3"/>
        </w:numPr>
        <w:spacing w:after="160" w:line="259" w:lineRule="auto"/>
        <w:rPr>
          <w:rFonts w:ascii="Verdana" w:hAnsi="Verdana"/>
          <w:sz w:val="20"/>
          <w:szCs w:val="20"/>
          <w:lang w:val="es"/>
        </w:rPr>
      </w:pPr>
      <w:r>
        <w:rPr>
          <w:rFonts w:ascii="Verdana" w:hAnsi="Verdana"/>
          <w:sz w:val="20"/>
          <w:szCs w:val="20"/>
          <w:lang w:val="es"/>
        </w:rPr>
        <w:t>g</w:t>
      </w:r>
      <w:r w:rsidRPr="00815617">
        <w:rPr>
          <w:rFonts w:ascii="Verdana" w:hAnsi="Verdana"/>
          <w:sz w:val="20"/>
          <w:szCs w:val="20"/>
          <w:lang w:val="es"/>
        </w:rPr>
        <w:t>estionar los hallazgos a través de una consulta significativa con las partes interesadas, sobre la base de un enfoque predefinido</w:t>
      </w:r>
      <w:r>
        <w:rPr>
          <w:rFonts w:ascii="Verdana" w:hAnsi="Verdana"/>
          <w:sz w:val="20"/>
          <w:szCs w:val="20"/>
          <w:lang w:val="es"/>
        </w:rPr>
        <w:t xml:space="preserve"> y</w:t>
      </w:r>
      <w:r w:rsidRPr="00815617">
        <w:rPr>
          <w:rFonts w:ascii="Verdana" w:hAnsi="Verdana"/>
          <w:sz w:val="20"/>
          <w:szCs w:val="20"/>
          <w:lang w:val="es"/>
        </w:rPr>
        <w:t xml:space="preserve"> </w:t>
      </w:r>
    </w:p>
    <w:p w14:paraId="2BF1BF30" w14:textId="77777777" w:rsidR="006A7133" w:rsidRPr="00815617" w:rsidRDefault="006A7133" w:rsidP="006A7133">
      <w:pPr>
        <w:pStyle w:val="ListParagraph"/>
        <w:numPr>
          <w:ilvl w:val="0"/>
          <w:numId w:val="3"/>
        </w:numPr>
        <w:spacing w:after="160" w:line="259" w:lineRule="auto"/>
        <w:rPr>
          <w:rFonts w:ascii="Verdana" w:hAnsi="Verdana"/>
          <w:sz w:val="20"/>
          <w:szCs w:val="20"/>
          <w:lang w:val="es"/>
        </w:rPr>
      </w:pPr>
      <w:r>
        <w:rPr>
          <w:rFonts w:ascii="Verdana" w:hAnsi="Verdana"/>
          <w:sz w:val="20"/>
          <w:szCs w:val="20"/>
          <w:lang w:val="es"/>
        </w:rPr>
        <w:t>f</w:t>
      </w:r>
      <w:r w:rsidRPr="00815617">
        <w:rPr>
          <w:rFonts w:ascii="Verdana" w:hAnsi="Verdana"/>
          <w:sz w:val="20"/>
          <w:szCs w:val="20"/>
          <w:lang w:val="es"/>
        </w:rPr>
        <w:t>ormar a los trabajadores del proyecto en el procedimiento de hallazgos fortuitos</w:t>
      </w:r>
    </w:p>
    <w:p w14:paraId="744061B0" w14:textId="77777777" w:rsidR="006A7133" w:rsidRPr="00C02A47" w:rsidRDefault="006A7133" w:rsidP="006A7133">
      <w:pPr>
        <w:spacing w:after="160" w:line="259" w:lineRule="auto"/>
        <w:contextualSpacing/>
        <w:rPr>
          <w:rFonts w:ascii="Verdana" w:eastAsia="Calibri" w:hAnsi="Verdana" w:cs="Calibri"/>
          <w:sz w:val="20"/>
          <w:szCs w:val="20"/>
          <w:lang w:val="es-ES"/>
        </w:rPr>
      </w:pPr>
    </w:p>
    <w:p w14:paraId="64F08131" w14:textId="77777777" w:rsidR="006A7133" w:rsidRPr="00E27D81" w:rsidRDefault="006A7133" w:rsidP="006A7133">
      <w:pPr>
        <w:numPr>
          <w:ilvl w:val="0"/>
          <w:numId w:val="1"/>
        </w:numPr>
        <w:spacing w:after="160" w:line="259" w:lineRule="auto"/>
        <w:contextualSpacing/>
        <w:rPr>
          <w:rFonts w:ascii="Verdana" w:eastAsia="Calibri" w:hAnsi="Verdana" w:cs="Calibri"/>
          <w:bCs/>
          <w:iCs/>
          <w:sz w:val="20"/>
          <w:szCs w:val="20"/>
          <w:lang w:val="es-ES"/>
        </w:rPr>
      </w:pPr>
      <w:r w:rsidRPr="00C02A47">
        <w:rPr>
          <w:rFonts w:ascii="Verdana" w:hAnsi="Verdana"/>
          <w:b/>
          <w:sz w:val="20"/>
          <w:szCs w:val="20"/>
          <w:u w:val="single"/>
          <w:lang w:val="es"/>
        </w:rPr>
        <w:t>Divulgación</w:t>
      </w:r>
      <w:r w:rsidRPr="00C02A47">
        <w:rPr>
          <w:rFonts w:ascii="Verdana" w:hAnsi="Verdana"/>
          <w:sz w:val="20"/>
          <w:szCs w:val="20"/>
          <w:lang w:val="es"/>
        </w:rPr>
        <w:t>: CEPF requiere que los Planes de Patrimonio Cultural</w:t>
      </w:r>
      <w:r>
        <w:rPr>
          <w:rFonts w:ascii="Verdana" w:hAnsi="Verdana"/>
          <w:sz w:val="20"/>
          <w:szCs w:val="20"/>
          <w:lang w:val="es"/>
        </w:rPr>
        <w:t xml:space="preserve"> </w:t>
      </w:r>
      <w:r w:rsidRPr="00C02A47">
        <w:rPr>
          <w:rFonts w:ascii="Verdana" w:hAnsi="Verdana"/>
          <w:sz w:val="20"/>
          <w:szCs w:val="20"/>
          <w:lang w:val="es"/>
        </w:rPr>
        <w:t>se divulguen a las comunidades locales afectadas y otras partes interesadas. Por favor, describa sus esfuerzos para divulgar este plan.</w:t>
      </w:r>
    </w:p>
    <w:p w14:paraId="18155143" w14:textId="77777777" w:rsidR="0001374F" w:rsidRPr="008402B8" w:rsidRDefault="0001374F" w:rsidP="0001374F">
      <w:pPr>
        <w:spacing w:line="259" w:lineRule="auto"/>
        <w:jc w:val="center"/>
        <w:rPr>
          <w:rFonts w:ascii="Verdana" w:eastAsia="Calibri" w:hAnsi="Verdana" w:cs="Calibri"/>
          <w:b/>
          <w:bCs/>
        </w:rPr>
      </w:pPr>
    </w:p>
    <w:sectPr w:rsidR="0001374F" w:rsidRPr="00840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32C1" w14:textId="77777777" w:rsidR="00210B48" w:rsidRDefault="00210B48" w:rsidP="005D1476">
      <w:r>
        <w:separator/>
      </w:r>
    </w:p>
  </w:endnote>
  <w:endnote w:type="continuationSeparator" w:id="0">
    <w:p w14:paraId="07392E48" w14:textId="77777777" w:rsidR="00210B48" w:rsidRDefault="00210B48" w:rsidP="005D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3E11" w14:textId="77777777" w:rsidR="00210B48" w:rsidRDefault="00210B48" w:rsidP="005D1476">
      <w:r>
        <w:separator/>
      </w:r>
    </w:p>
  </w:footnote>
  <w:footnote w:type="continuationSeparator" w:id="0">
    <w:p w14:paraId="6D96E8E0" w14:textId="77777777" w:rsidR="00210B48" w:rsidRDefault="00210B48" w:rsidP="005D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B56"/>
    <w:multiLevelType w:val="hybridMultilevel"/>
    <w:tmpl w:val="BD7E2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B7259D"/>
    <w:multiLevelType w:val="hybridMultilevel"/>
    <w:tmpl w:val="1C1E2B0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C63921"/>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50495229">
    <w:abstractNumId w:val="2"/>
  </w:num>
  <w:num w:numId="2" w16cid:durableId="480734642">
    <w:abstractNumId w:val="0"/>
  </w:num>
  <w:num w:numId="3" w16cid:durableId="151842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76"/>
    <w:rsid w:val="0001374F"/>
    <w:rsid w:val="00210B48"/>
    <w:rsid w:val="00547E27"/>
    <w:rsid w:val="005D1476"/>
    <w:rsid w:val="006A13A5"/>
    <w:rsid w:val="006A7133"/>
    <w:rsid w:val="007C6EA2"/>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352D"/>
  <w15:chartTrackingRefBased/>
  <w15:docId w15:val="{16FF7D75-AE09-4FE9-BE71-9B8FBF0D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7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
    <w:basedOn w:val="Normal"/>
    <w:link w:val="ListParagraphChar"/>
    <w:uiPriority w:val="34"/>
    <w:qFormat/>
    <w:rsid w:val="006A7133"/>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34"/>
    <w:qFormat/>
    <w:locked/>
    <w:rsid w:val="006A713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4</cp:revision>
  <dcterms:created xsi:type="dcterms:W3CDTF">2022-05-25T12:57:00Z</dcterms:created>
  <dcterms:modified xsi:type="dcterms:W3CDTF">2022-09-29T20:40:00Z</dcterms:modified>
</cp:coreProperties>
</file>