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7CDF" w14:textId="77777777" w:rsidR="00FF4F03" w:rsidRPr="008402B8" w:rsidRDefault="00FF4F03" w:rsidP="00FF4F03">
      <w:pPr>
        <w:rPr>
          <w:rFonts w:ascii="Verdana" w:hAnsi="Verdana" w:cstheme="minorHAnsi"/>
          <w:b/>
          <w:bCs/>
          <w:sz w:val="22"/>
          <w:szCs w:val="22"/>
        </w:rPr>
      </w:pPr>
    </w:p>
    <w:p w14:paraId="7E0D37AC" w14:textId="77777777" w:rsidR="00FF4F03" w:rsidRDefault="00FF4F03" w:rsidP="00FF4F03">
      <w:pPr>
        <w:spacing w:after="160" w:line="259" w:lineRule="auto"/>
        <w:jc w:val="right"/>
        <w:rPr>
          <w:rFonts w:ascii="Verdana" w:eastAsia="Calibri" w:hAnsi="Verdana" w:cs="Mangal"/>
          <w:noProof/>
          <w:sz w:val="20"/>
          <w:szCs w:val="20"/>
        </w:rPr>
      </w:pPr>
    </w:p>
    <w:p w14:paraId="5C1DB852" w14:textId="77777777" w:rsidR="00FF4F03" w:rsidRDefault="00FF4F03" w:rsidP="00FF4F03">
      <w:pPr>
        <w:spacing w:after="160" w:line="259" w:lineRule="auto"/>
        <w:jc w:val="right"/>
        <w:rPr>
          <w:rFonts w:ascii="Verdana" w:eastAsia="Calibri" w:hAnsi="Verdana" w:cs="Mangal"/>
          <w:noProof/>
          <w:sz w:val="20"/>
          <w:szCs w:val="20"/>
        </w:rPr>
      </w:pPr>
    </w:p>
    <w:p w14:paraId="7B34FEEC" w14:textId="77777777" w:rsidR="00FF4F03" w:rsidRPr="008402B8" w:rsidRDefault="00FF4F03" w:rsidP="00FF4F03">
      <w:pPr>
        <w:spacing w:after="160" w:line="259" w:lineRule="auto"/>
        <w:jc w:val="right"/>
        <w:rPr>
          <w:rFonts w:ascii="Verdana" w:eastAsia="Calibri" w:hAnsi="Verdana" w:cs="Mangal"/>
          <w:b/>
          <w:bCs/>
          <w:sz w:val="20"/>
          <w:szCs w:val="20"/>
        </w:rPr>
      </w:pPr>
    </w:p>
    <w:p w14:paraId="3B249B78" w14:textId="77777777" w:rsidR="00FF4F03" w:rsidRPr="008402B8" w:rsidRDefault="00FF4F03" w:rsidP="00FF4F03">
      <w:pPr>
        <w:spacing w:after="160" w:line="259" w:lineRule="auto"/>
        <w:jc w:val="center"/>
        <w:rPr>
          <w:rFonts w:ascii="Verdana" w:eastAsia="Calibri" w:hAnsi="Verdana" w:cs="Mangal"/>
          <w:b/>
          <w:bCs/>
        </w:rPr>
      </w:pPr>
    </w:p>
    <w:p w14:paraId="066D2EA0" w14:textId="77777777" w:rsidR="00FF4F03" w:rsidRPr="008402B8" w:rsidRDefault="00FF4F03" w:rsidP="00FF4F03">
      <w:pPr>
        <w:spacing w:after="160" w:line="259" w:lineRule="auto"/>
        <w:jc w:val="center"/>
        <w:rPr>
          <w:rFonts w:ascii="Verdana" w:eastAsia="Calibri" w:hAnsi="Verdana" w:cs="Calibri"/>
          <w:b/>
          <w:bCs/>
        </w:rPr>
      </w:pPr>
    </w:p>
    <w:p w14:paraId="25A27669" w14:textId="77777777" w:rsidR="00FF4F03" w:rsidRPr="008402B8" w:rsidRDefault="00FF4F03" w:rsidP="00FF4F03">
      <w:pPr>
        <w:spacing w:line="259" w:lineRule="auto"/>
        <w:jc w:val="center"/>
        <w:rPr>
          <w:rFonts w:ascii="Verdana" w:eastAsia="Calibri" w:hAnsi="Verdana" w:cs="Calibri"/>
          <w:b/>
          <w:bCs/>
        </w:rPr>
      </w:pPr>
    </w:p>
    <w:p w14:paraId="64A55C28" w14:textId="77777777" w:rsidR="00FF4F03" w:rsidRPr="008402B8" w:rsidRDefault="00FF4F03" w:rsidP="00FF4F03">
      <w:pPr>
        <w:spacing w:line="259" w:lineRule="auto"/>
        <w:jc w:val="center"/>
        <w:rPr>
          <w:rFonts w:ascii="Verdana" w:eastAsia="Calibri" w:hAnsi="Verdana" w:cs="Calibri"/>
          <w:b/>
          <w:bCs/>
        </w:rPr>
      </w:pPr>
    </w:p>
    <w:p w14:paraId="36CD4558" w14:textId="77777777" w:rsidR="00FF4F03" w:rsidRPr="008402B8" w:rsidRDefault="00FF4F03" w:rsidP="00FF4F03">
      <w:pPr>
        <w:spacing w:line="259" w:lineRule="auto"/>
        <w:jc w:val="center"/>
        <w:rPr>
          <w:rFonts w:ascii="Verdana" w:eastAsia="Calibri" w:hAnsi="Verdana" w:cs="Calibri"/>
          <w:b/>
          <w:bCs/>
        </w:rPr>
      </w:pPr>
      <w:r>
        <w:rPr>
          <w:rFonts w:ascii="Verdana" w:eastAsia="Calibri" w:hAnsi="Verdana" w:cs="Calibri"/>
          <w:b/>
          <w:bCs/>
          <w:lang w:val="fr"/>
        </w:rPr>
        <w:t>Évaluation sociale</w:t>
      </w:r>
    </w:p>
    <w:p w14:paraId="7BEA2080" w14:textId="77777777" w:rsidR="00FF4F03" w:rsidRPr="008402B8" w:rsidRDefault="00FF4F03" w:rsidP="00FF4F03">
      <w:pPr>
        <w:spacing w:line="259" w:lineRule="auto"/>
        <w:jc w:val="center"/>
        <w:rPr>
          <w:rFonts w:ascii="Verdana" w:eastAsia="Calibri" w:hAnsi="Verdana" w:cs="Calibri"/>
          <w:b/>
          <w:bCs/>
          <w:sz w:val="20"/>
          <w:szCs w:val="20"/>
        </w:rPr>
      </w:pPr>
    </w:p>
    <w:p w14:paraId="5FEDBF0A" w14:textId="77777777" w:rsidR="00FF4F03" w:rsidRPr="008402B8" w:rsidRDefault="00FF4F03" w:rsidP="00FF4F03">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Date</w:t>
      </w:r>
    </w:p>
    <w:p w14:paraId="3EC6DC3E" w14:textId="77777777" w:rsidR="00FF4F03" w:rsidRPr="008402B8" w:rsidRDefault="00FF4F03" w:rsidP="00FF4F03">
      <w:pPr>
        <w:spacing w:line="259" w:lineRule="auto"/>
        <w:jc w:val="center"/>
        <w:rPr>
          <w:rFonts w:ascii="Verdana" w:eastAsia="Calibri" w:hAnsi="Verdana" w:cs="Calibri"/>
          <w:b/>
          <w:bCs/>
          <w:sz w:val="20"/>
          <w:szCs w:val="20"/>
        </w:rPr>
      </w:pPr>
    </w:p>
    <w:p w14:paraId="6DFC08CB" w14:textId="77777777" w:rsidR="00FF4F03" w:rsidRPr="008402B8" w:rsidRDefault="00FF4F03" w:rsidP="00FF4F03">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 xml:space="preserve">Subvention du CEPF </w:t>
      </w:r>
      <w:proofErr w:type="spellStart"/>
      <w:r>
        <w:rPr>
          <w:rFonts w:ascii="Verdana" w:eastAsia="Calibri" w:hAnsi="Verdana" w:cs="Calibri"/>
          <w:b/>
          <w:bCs/>
          <w:sz w:val="20"/>
          <w:szCs w:val="20"/>
          <w:lang w:val="fr"/>
        </w:rPr>
        <w:t>xxxxx</w:t>
      </w:r>
      <w:proofErr w:type="spellEnd"/>
    </w:p>
    <w:p w14:paraId="78EA3E84" w14:textId="77777777" w:rsidR="00FF4F03" w:rsidRPr="008402B8" w:rsidRDefault="00FF4F03" w:rsidP="00FF4F03">
      <w:pPr>
        <w:spacing w:line="259" w:lineRule="auto"/>
        <w:jc w:val="center"/>
        <w:rPr>
          <w:rFonts w:ascii="Verdana" w:eastAsia="Calibri" w:hAnsi="Verdana" w:cs="Calibri"/>
          <w:b/>
          <w:bCs/>
          <w:sz w:val="20"/>
          <w:szCs w:val="20"/>
        </w:rPr>
      </w:pPr>
    </w:p>
    <w:p w14:paraId="4D6D4803" w14:textId="77777777" w:rsidR="00FF4F03" w:rsidRPr="008402B8" w:rsidRDefault="00FF4F03" w:rsidP="00FF4F03">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Bénéficiaire</w:t>
      </w:r>
    </w:p>
    <w:p w14:paraId="747070E1" w14:textId="77777777" w:rsidR="00FF4F03" w:rsidRPr="008402B8" w:rsidRDefault="00FF4F03" w:rsidP="00FF4F03">
      <w:pPr>
        <w:spacing w:line="259" w:lineRule="auto"/>
        <w:jc w:val="center"/>
        <w:rPr>
          <w:rFonts w:ascii="Verdana" w:eastAsia="Calibri" w:hAnsi="Verdana" w:cs="Calibri"/>
          <w:b/>
          <w:bCs/>
          <w:sz w:val="20"/>
          <w:szCs w:val="20"/>
        </w:rPr>
      </w:pPr>
    </w:p>
    <w:p w14:paraId="18A7671E" w14:textId="77777777" w:rsidR="00FF4F03" w:rsidRPr="008402B8" w:rsidRDefault="00FF4F03" w:rsidP="00FF4F03">
      <w:pPr>
        <w:spacing w:line="259" w:lineRule="auto"/>
        <w:jc w:val="center"/>
        <w:rPr>
          <w:rFonts w:ascii="Verdana" w:eastAsia="Calibri" w:hAnsi="Verdana" w:cs="Calibri"/>
          <w:b/>
          <w:bCs/>
          <w:i/>
          <w:iCs/>
          <w:color w:val="000000"/>
          <w:sz w:val="22"/>
          <w:szCs w:val="22"/>
        </w:rPr>
      </w:pPr>
      <w:r>
        <w:rPr>
          <w:rFonts w:ascii="Verdana" w:eastAsia="Calibri" w:hAnsi="Verdana" w:cs="Calibri"/>
          <w:b/>
          <w:bCs/>
          <w:i/>
          <w:iCs/>
          <w:color w:val="000000"/>
          <w:sz w:val="22"/>
          <w:szCs w:val="22"/>
          <w:lang w:val="fr"/>
        </w:rPr>
        <w:t>Titre du projet</w:t>
      </w:r>
    </w:p>
    <w:p w14:paraId="692BBBA5" w14:textId="77777777" w:rsidR="00FF4F03" w:rsidRPr="008402B8" w:rsidRDefault="00FF4F03" w:rsidP="00FF4F03">
      <w:pPr>
        <w:spacing w:line="259" w:lineRule="auto"/>
        <w:jc w:val="center"/>
        <w:rPr>
          <w:rFonts w:ascii="Verdana" w:eastAsia="Calibri" w:hAnsi="Verdana" w:cs="Calibri"/>
          <w:b/>
          <w:bCs/>
          <w:sz w:val="20"/>
          <w:szCs w:val="20"/>
        </w:rPr>
      </w:pPr>
    </w:p>
    <w:p w14:paraId="4DCA894C" w14:textId="77777777" w:rsidR="00FF4F03" w:rsidRPr="008402B8" w:rsidRDefault="00FF4F03" w:rsidP="00FF4F03">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Lieu du projet</w:t>
      </w:r>
    </w:p>
    <w:p w14:paraId="6E021913" w14:textId="77777777" w:rsidR="00FF4F03" w:rsidRPr="008402B8" w:rsidRDefault="00FF4F03" w:rsidP="00FF4F03">
      <w:pPr>
        <w:spacing w:after="160" w:line="259" w:lineRule="auto"/>
        <w:rPr>
          <w:rFonts w:ascii="Verdana" w:eastAsia="Calibri" w:hAnsi="Verdana" w:cs="Mangal"/>
          <w:sz w:val="20"/>
          <w:szCs w:val="20"/>
        </w:rPr>
      </w:pPr>
    </w:p>
    <w:p w14:paraId="6188E064" w14:textId="77777777" w:rsidR="00FF4F03" w:rsidRPr="008402B8" w:rsidRDefault="00FF4F03" w:rsidP="00FF4F03">
      <w:pPr>
        <w:spacing w:after="160" w:line="259" w:lineRule="auto"/>
        <w:rPr>
          <w:rFonts w:ascii="Verdana" w:eastAsia="Calibri" w:hAnsi="Verdana" w:cs="Mangal"/>
          <w:sz w:val="20"/>
          <w:szCs w:val="20"/>
        </w:rPr>
      </w:pPr>
    </w:p>
    <w:p w14:paraId="5B154B25" w14:textId="77777777" w:rsidR="00FF4F03" w:rsidRPr="008402B8" w:rsidRDefault="00FF4F03" w:rsidP="00FF4F03">
      <w:pPr>
        <w:spacing w:after="160" w:line="259" w:lineRule="auto"/>
        <w:jc w:val="both"/>
        <w:rPr>
          <w:rFonts w:ascii="Verdana" w:eastAsia="Calibri" w:hAnsi="Verdana" w:cs="Calibri"/>
          <w:b/>
          <w:bCs/>
          <w:iCs/>
          <w:sz w:val="20"/>
          <w:szCs w:val="20"/>
        </w:rPr>
      </w:pPr>
      <w:r>
        <w:rPr>
          <w:rFonts w:ascii="Verdana" w:eastAsia="Calibri" w:hAnsi="Verdana" w:cs="Calibri"/>
          <w:sz w:val="20"/>
          <w:szCs w:val="20"/>
          <w:lang w:val="fr"/>
        </w:rPr>
        <w:br w:type="column"/>
      </w:r>
      <w:r>
        <w:rPr>
          <w:rFonts w:ascii="Verdana" w:eastAsia="Calibri" w:hAnsi="Verdana" w:cs="Calibri"/>
          <w:b/>
          <w:bCs/>
          <w:sz w:val="20"/>
          <w:szCs w:val="20"/>
          <w:u w:val="single"/>
          <w:lang w:val="fr"/>
        </w:rPr>
        <w:lastRenderedPageBreak/>
        <w:t>Récapitulatif de la subvention</w:t>
      </w:r>
    </w:p>
    <w:p w14:paraId="5AF0BD15" w14:textId="77777777" w:rsidR="00FF4F03" w:rsidRPr="008402B8" w:rsidRDefault="00FF4F03" w:rsidP="00FF4F03">
      <w:pPr>
        <w:numPr>
          <w:ilvl w:val="0"/>
          <w:numId w:val="1"/>
        </w:numPr>
        <w:spacing w:line="259" w:lineRule="auto"/>
        <w:rPr>
          <w:rFonts w:ascii="Verdana" w:eastAsia="Calibri" w:hAnsi="Verdana" w:cs="Calibri"/>
          <w:bCs/>
          <w:iCs/>
          <w:sz w:val="20"/>
          <w:szCs w:val="20"/>
        </w:rPr>
      </w:pPr>
      <w:r>
        <w:rPr>
          <w:rFonts w:ascii="Verdana" w:eastAsia="Calibri" w:hAnsi="Verdana" w:cs="Calibri"/>
          <w:sz w:val="20"/>
          <w:szCs w:val="20"/>
          <w:lang w:val="fr"/>
        </w:rPr>
        <w:t>Organisme bénéficiaire.</w:t>
      </w:r>
    </w:p>
    <w:p w14:paraId="6092A505" w14:textId="77777777" w:rsidR="00FF4F03" w:rsidRPr="008402B8" w:rsidRDefault="00FF4F03" w:rsidP="00FF4F03">
      <w:pPr>
        <w:numPr>
          <w:ilvl w:val="0"/>
          <w:numId w:val="1"/>
        </w:numPr>
        <w:spacing w:line="259" w:lineRule="auto"/>
        <w:rPr>
          <w:rFonts w:ascii="Verdana" w:eastAsia="Calibri" w:hAnsi="Verdana" w:cs="Calibri"/>
          <w:bCs/>
          <w:iCs/>
          <w:sz w:val="20"/>
          <w:szCs w:val="20"/>
        </w:rPr>
      </w:pPr>
      <w:r>
        <w:rPr>
          <w:rFonts w:ascii="Verdana" w:eastAsia="Calibri" w:hAnsi="Verdana" w:cs="Calibri"/>
          <w:sz w:val="20"/>
          <w:szCs w:val="20"/>
          <w:lang w:val="fr"/>
        </w:rPr>
        <w:t>Titre du projet.</w:t>
      </w:r>
    </w:p>
    <w:p w14:paraId="74D19B36" w14:textId="77777777" w:rsidR="00FF4F03" w:rsidRPr="008402B8" w:rsidRDefault="00FF4F03" w:rsidP="00FF4F03">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Numéro de subvention</w:t>
      </w:r>
      <w:r>
        <w:rPr>
          <w:rFonts w:ascii="Verdana" w:eastAsia="Calibri" w:hAnsi="Verdana" w:cs="Calibri"/>
          <w:i/>
          <w:iCs/>
          <w:sz w:val="20"/>
          <w:szCs w:val="20"/>
          <w:lang w:val="fr"/>
        </w:rPr>
        <w:t>.</w:t>
      </w:r>
    </w:p>
    <w:p w14:paraId="283C6420" w14:textId="77777777" w:rsidR="00FF4F03" w:rsidRPr="008402B8" w:rsidRDefault="00FF4F03" w:rsidP="00FF4F03">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Montant de la subvention (en dollars US).</w:t>
      </w:r>
    </w:p>
    <w:p w14:paraId="2FD9DCB1" w14:textId="77777777" w:rsidR="00FF4F03" w:rsidRPr="008402B8" w:rsidRDefault="00FF4F03" w:rsidP="00FF4F03">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Dates proposées de la subvention.</w:t>
      </w:r>
    </w:p>
    <w:p w14:paraId="53F44D90" w14:textId="77777777" w:rsidR="00FF4F03" w:rsidRPr="008402B8" w:rsidRDefault="00FF4F03" w:rsidP="00FF4F03">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Pays où des activités seront menées à bien.</w:t>
      </w:r>
    </w:p>
    <w:p w14:paraId="5E50704B" w14:textId="77777777" w:rsidR="00FF4F03" w:rsidRPr="008402B8" w:rsidRDefault="00FF4F03" w:rsidP="00FF4F03">
      <w:pPr>
        <w:numPr>
          <w:ilvl w:val="0"/>
          <w:numId w:val="1"/>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Résumé du projet [copier-coller la justification du projet et l'approche du projet décrites dans la proposition].</w:t>
      </w:r>
    </w:p>
    <w:p w14:paraId="4EF0C510" w14:textId="77777777" w:rsidR="00FF4F03" w:rsidRPr="008402B8" w:rsidRDefault="00FF4F03" w:rsidP="00FF4F03">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 xml:space="preserve">Date de préparation du présent document. </w:t>
      </w:r>
    </w:p>
    <w:p w14:paraId="05C4CC29" w14:textId="77777777" w:rsidR="00FF4F03" w:rsidRPr="008402B8" w:rsidRDefault="00FF4F03" w:rsidP="00FF4F03">
      <w:pPr>
        <w:spacing w:line="259" w:lineRule="auto"/>
        <w:ind w:left="360"/>
        <w:rPr>
          <w:rFonts w:ascii="Verdana" w:eastAsia="Calibri" w:hAnsi="Verdana" w:cs="Calibri"/>
          <w:sz w:val="20"/>
          <w:szCs w:val="20"/>
        </w:rPr>
      </w:pPr>
    </w:p>
    <w:p w14:paraId="69D8F019" w14:textId="77777777" w:rsidR="00FF4F03" w:rsidRPr="008402B8" w:rsidRDefault="00FF4F03" w:rsidP="00FF4F03">
      <w:pPr>
        <w:numPr>
          <w:ilvl w:val="0"/>
          <w:numId w:val="1"/>
        </w:numPr>
        <w:spacing w:line="259" w:lineRule="auto"/>
        <w:rPr>
          <w:rFonts w:ascii="Verdana" w:eastAsia="Calibri" w:hAnsi="Verdana" w:cs="Calibri"/>
          <w:sz w:val="20"/>
          <w:szCs w:val="20"/>
        </w:rPr>
      </w:pPr>
      <w:r>
        <w:rPr>
          <w:rFonts w:ascii="Verdana" w:eastAsia="Calibri" w:hAnsi="Verdana" w:cs="Calibri"/>
          <w:b/>
          <w:bCs/>
          <w:sz w:val="20"/>
          <w:szCs w:val="20"/>
          <w:u w:val="single"/>
          <w:lang w:val="fr"/>
        </w:rPr>
        <w:t>Peuples autochtones concernés :</w:t>
      </w:r>
      <w:r>
        <w:rPr>
          <w:rFonts w:ascii="Verdana" w:eastAsia="Calibri" w:hAnsi="Verdana" w:cs="Calibri"/>
          <w:sz w:val="20"/>
          <w:szCs w:val="20"/>
          <w:lang w:val="fr"/>
        </w:rPr>
        <w:t xml:space="preserve"> Cette partie décrit les peuples autochtones vivant dans la zone du projet.</w:t>
      </w:r>
    </w:p>
    <w:p w14:paraId="427FD98E" w14:textId="77777777" w:rsidR="00FF4F03" w:rsidRPr="008402B8" w:rsidRDefault="00FF4F03" w:rsidP="00FF4F03">
      <w:pPr>
        <w:rPr>
          <w:rFonts w:ascii="Verdana" w:eastAsia="Calibri" w:hAnsi="Verdana" w:cs="Calibri"/>
          <w:b/>
          <w:sz w:val="20"/>
          <w:szCs w:val="20"/>
          <w:u w:val="single"/>
        </w:rPr>
      </w:pPr>
    </w:p>
    <w:p w14:paraId="3DC9FAB2" w14:textId="77777777" w:rsidR="00FF4F03" w:rsidRPr="008402B8" w:rsidRDefault="00FF4F03" w:rsidP="00FF4F03">
      <w:pPr>
        <w:numPr>
          <w:ilvl w:val="0"/>
          <w:numId w:val="1"/>
        </w:numPr>
        <w:spacing w:line="259" w:lineRule="auto"/>
        <w:rPr>
          <w:rFonts w:ascii="Verdana" w:eastAsia="Calibri" w:hAnsi="Verdana" w:cs="Calibri"/>
          <w:sz w:val="20"/>
          <w:szCs w:val="20"/>
        </w:rPr>
      </w:pPr>
      <w:r>
        <w:rPr>
          <w:rFonts w:ascii="Verdana" w:eastAsia="Calibri" w:hAnsi="Verdana" w:cs="Calibri"/>
          <w:b/>
          <w:bCs/>
          <w:sz w:val="20"/>
          <w:szCs w:val="20"/>
          <w:u w:val="single"/>
          <w:lang w:val="fr"/>
        </w:rPr>
        <w:t>Impacts potentiels</w:t>
      </w:r>
      <w:r>
        <w:rPr>
          <w:rFonts w:ascii="Verdana" w:eastAsia="Calibri" w:hAnsi="Verdana" w:cs="Calibri"/>
          <w:b/>
          <w:bCs/>
          <w:sz w:val="20"/>
          <w:szCs w:val="20"/>
          <w:lang w:val="fr"/>
        </w:rPr>
        <w:t xml:space="preserve"> : </w:t>
      </w:r>
      <w:r>
        <w:rPr>
          <w:rFonts w:ascii="Verdana" w:eastAsia="Calibri" w:hAnsi="Verdana" w:cs="Calibri"/>
          <w:sz w:val="20"/>
          <w:szCs w:val="20"/>
          <w:lang w:val="fr"/>
        </w:rPr>
        <w:t>Cette partie</w:t>
      </w:r>
      <w:r>
        <w:rPr>
          <w:rFonts w:ascii="Verdana" w:eastAsia="Calibri" w:hAnsi="Verdana" w:cs="Calibri"/>
          <w:b/>
          <w:bCs/>
          <w:sz w:val="20"/>
          <w:szCs w:val="20"/>
          <w:lang w:val="fr"/>
        </w:rPr>
        <w:t xml:space="preserve"> </w:t>
      </w:r>
      <w:r>
        <w:rPr>
          <w:rFonts w:ascii="Verdana" w:eastAsia="Calibri" w:hAnsi="Verdana" w:cs="Calibri"/>
          <w:sz w:val="20"/>
          <w:szCs w:val="20"/>
          <w:lang w:val="fr"/>
        </w:rPr>
        <w:t>évaluera les impacts attendus du projet (positifs et négatifs) sur les peuples autochtones.</w:t>
      </w:r>
    </w:p>
    <w:p w14:paraId="08A35DE7" w14:textId="77777777" w:rsidR="00FF4F03" w:rsidRPr="008402B8" w:rsidRDefault="00FF4F03" w:rsidP="00FF4F03">
      <w:pPr>
        <w:pStyle w:val="ListParagraph"/>
        <w:rPr>
          <w:rFonts w:ascii="Verdana" w:eastAsia="Calibri" w:hAnsi="Verdana" w:cs="Calibri"/>
          <w:b/>
          <w:sz w:val="20"/>
          <w:szCs w:val="20"/>
          <w:u w:val="single"/>
        </w:rPr>
      </w:pPr>
    </w:p>
    <w:p w14:paraId="7E561538" w14:textId="77777777" w:rsidR="00FF4F03" w:rsidRPr="008402B8" w:rsidRDefault="00FF4F03" w:rsidP="00FF4F03">
      <w:pPr>
        <w:numPr>
          <w:ilvl w:val="0"/>
          <w:numId w:val="1"/>
        </w:numPr>
        <w:spacing w:line="259" w:lineRule="auto"/>
        <w:rPr>
          <w:rFonts w:ascii="Verdana" w:eastAsia="Calibri" w:hAnsi="Verdana" w:cs="Calibri"/>
          <w:sz w:val="20"/>
          <w:szCs w:val="20"/>
        </w:rPr>
      </w:pPr>
      <w:r>
        <w:rPr>
          <w:rFonts w:ascii="Verdana" w:eastAsia="Calibri" w:hAnsi="Verdana" w:cs="Calibri"/>
          <w:b/>
          <w:bCs/>
          <w:sz w:val="20"/>
          <w:szCs w:val="20"/>
          <w:u w:val="single"/>
          <w:lang w:val="fr"/>
        </w:rPr>
        <w:t>Préparation participative</w:t>
      </w:r>
      <w:r>
        <w:rPr>
          <w:rFonts w:ascii="Verdana" w:eastAsia="Calibri" w:hAnsi="Verdana" w:cs="Calibri"/>
          <w:b/>
          <w:bCs/>
          <w:sz w:val="20"/>
          <w:szCs w:val="20"/>
          <w:lang w:val="fr"/>
        </w:rPr>
        <w:t> :</w:t>
      </w:r>
      <w:r>
        <w:rPr>
          <w:rFonts w:ascii="Verdana" w:eastAsia="Calibri" w:hAnsi="Verdana" w:cs="Calibri"/>
          <w:sz w:val="20"/>
          <w:szCs w:val="20"/>
          <w:lang w:val="fr"/>
        </w:rPr>
        <w:t xml:space="preserve"> Cette partie décrira la participation des communautés concernées lors du processus de conception du projet (c.-à-d. avant la soumission de la proposition complète), et expliquera le mode d'obtention du consentement préalable, libre et éclairé lors de la préparation du projet ou avant la mise en œuvre des activités du projet concernant les peuples autochtones.</w:t>
      </w:r>
    </w:p>
    <w:p w14:paraId="47790F49" w14:textId="77777777" w:rsidR="00FF4F03" w:rsidRPr="008402B8" w:rsidRDefault="00FF4F03" w:rsidP="00FF4F03">
      <w:pPr>
        <w:pStyle w:val="ListParagraph"/>
        <w:rPr>
          <w:rFonts w:ascii="Verdana" w:eastAsia="Calibri" w:hAnsi="Verdana" w:cs="Calibri"/>
          <w:b/>
          <w:sz w:val="20"/>
          <w:szCs w:val="20"/>
          <w:u w:val="single"/>
        </w:rPr>
      </w:pPr>
    </w:p>
    <w:p w14:paraId="0A4C4CCC" w14:textId="77777777" w:rsidR="00FF4F03" w:rsidRPr="008402B8" w:rsidRDefault="00FF4F03" w:rsidP="00FF4F03">
      <w:pPr>
        <w:numPr>
          <w:ilvl w:val="0"/>
          <w:numId w:val="1"/>
        </w:numPr>
        <w:spacing w:line="259" w:lineRule="auto"/>
        <w:rPr>
          <w:rFonts w:ascii="Verdana" w:eastAsia="Calibri" w:hAnsi="Verdana" w:cs="Calibri"/>
          <w:sz w:val="20"/>
          <w:szCs w:val="20"/>
        </w:rPr>
      </w:pPr>
      <w:r>
        <w:rPr>
          <w:rFonts w:ascii="Verdana" w:eastAsia="Calibri" w:hAnsi="Verdana" w:cs="Calibri"/>
          <w:b/>
          <w:bCs/>
          <w:sz w:val="20"/>
          <w:szCs w:val="20"/>
          <w:u w:val="single"/>
          <w:lang w:val="fr"/>
        </w:rPr>
        <w:t>Mesures d'atténuation</w:t>
      </w:r>
      <w:r>
        <w:rPr>
          <w:rFonts w:ascii="Verdana" w:eastAsia="Calibri" w:hAnsi="Verdana" w:cs="Calibri"/>
          <w:b/>
          <w:bCs/>
          <w:sz w:val="20"/>
          <w:szCs w:val="20"/>
          <w:lang w:val="fr"/>
        </w:rPr>
        <w:t> :</w:t>
      </w:r>
      <w:r>
        <w:rPr>
          <w:rFonts w:ascii="Verdana" w:eastAsia="Calibri" w:hAnsi="Verdana" w:cs="Calibri"/>
          <w:sz w:val="20"/>
          <w:szCs w:val="20"/>
          <w:lang w:val="fr"/>
        </w:rPr>
        <w:t xml:space="preserve"> Cette partie décrira les mesures visant à éviter, minimiser et atténuer les impacts négatifs et à fournir des avantages culturellement appropriés.</w:t>
      </w:r>
    </w:p>
    <w:p w14:paraId="2C2AE974" w14:textId="77777777" w:rsidR="00FF4F03" w:rsidRPr="008402B8" w:rsidRDefault="00FF4F03" w:rsidP="00FF4F03">
      <w:pPr>
        <w:pStyle w:val="ListParagraph"/>
        <w:rPr>
          <w:rFonts w:ascii="Verdana" w:eastAsia="Calibri" w:hAnsi="Verdana" w:cs="Calibri"/>
          <w:b/>
          <w:sz w:val="20"/>
          <w:szCs w:val="20"/>
          <w:u w:val="single"/>
        </w:rPr>
      </w:pPr>
    </w:p>
    <w:p w14:paraId="054ADB97" w14:textId="77777777" w:rsidR="00FF4F03" w:rsidRPr="008402B8" w:rsidRDefault="00FF4F03" w:rsidP="00FF4F03">
      <w:pPr>
        <w:numPr>
          <w:ilvl w:val="0"/>
          <w:numId w:val="1"/>
        </w:numPr>
        <w:spacing w:line="259" w:lineRule="auto"/>
        <w:rPr>
          <w:rFonts w:ascii="Verdana" w:eastAsia="Calibri" w:hAnsi="Verdana" w:cs="Calibri"/>
          <w:sz w:val="20"/>
          <w:szCs w:val="20"/>
        </w:rPr>
      </w:pPr>
      <w:r>
        <w:rPr>
          <w:rFonts w:ascii="Verdana" w:eastAsia="Calibri" w:hAnsi="Verdana"/>
          <w:b/>
          <w:bCs/>
          <w:sz w:val="20"/>
          <w:szCs w:val="20"/>
          <w:u w:val="single"/>
          <w:lang w:val="fr"/>
        </w:rPr>
        <w:t>Calendrier et ressources</w:t>
      </w:r>
      <w:r>
        <w:rPr>
          <w:rFonts w:ascii="Verdana" w:eastAsia="Calibri" w:hAnsi="Verdana"/>
          <w:sz w:val="20"/>
          <w:szCs w:val="20"/>
          <w:lang w:val="fr"/>
        </w:rPr>
        <w:t> : Cette partie présentera un calendrier de mise en œuvre pour chaque mesure énumérée à la partie 12, ainsi qu'une estimation des ressources nécessaires.</w:t>
      </w:r>
    </w:p>
    <w:p w14:paraId="23D6D82B" w14:textId="77777777" w:rsidR="00FF4F03" w:rsidRPr="008402B8" w:rsidRDefault="00FF4F03" w:rsidP="00FF4F03">
      <w:pPr>
        <w:rPr>
          <w:rFonts w:ascii="Verdana" w:eastAsia="Calibri" w:hAnsi="Verdana" w:cs="Calibri"/>
          <w:b/>
          <w:sz w:val="20"/>
          <w:szCs w:val="20"/>
          <w:u w:val="single"/>
        </w:rPr>
      </w:pPr>
    </w:p>
    <w:p w14:paraId="042FB8D3" w14:textId="77777777" w:rsidR="00FF4F03" w:rsidRPr="008402B8" w:rsidRDefault="00FF4F03" w:rsidP="00FF4F03">
      <w:pPr>
        <w:numPr>
          <w:ilvl w:val="0"/>
          <w:numId w:val="1"/>
        </w:numPr>
        <w:spacing w:line="259" w:lineRule="auto"/>
        <w:rPr>
          <w:rFonts w:ascii="Verdana" w:eastAsia="Calibri" w:hAnsi="Verdana" w:cs="Calibri"/>
          <w:sz w:val="20"/>
          <w:szCs w:val="20"/>
        </w:rPr>
      </w:pPr>
      <w:r>
        <w:rPr>
          <w:rFonts w:ascii="Verdana" w:eastAsia="Calibri" w:hAnsi="Verdana" w:cs="Calibri"/>
          <w:b/>
          <w:bCs/>
          <w:sz w:val="20"/>
          <w:szCs w:val="20"/>
          <w:u w:val="single"/>
          <w:lang w:val="fr"/>
        </w:rPr>
        <w:t>Contrôle et évaluation</w:t>
      </w:r>
      <w:r>
        <w:rPr>
          <w:rFonts w:ascii="Verdana" w:eastAsia="Calibri" w:hAnsi="Verdana" w:cs="Calibri"/>
          <w:b/>
          <w:bCs/>
          <w:sz w:val="20"/>
          <w:szCs w:val="20"/>
          <w:lang w:val="fr"/>
        </w:rPr>
        <w:t xml:space="preserve"> : </w:t>
      </w:r>
      <w:r>
        <w:rPr>
          <w:rFonts w:ascii="Verdana" w:eastAsia="Calibri" w:hAnsi="Verdana" w:cs="Calibri"/>
          <w:sz w:val="20"/>
          <w:szCs w:val="20"/>
          <w:lang w:val="fr"/>
        </w:rPr>
        <w:t>Cette partie expliquera la méthode de contrôle et d'évaluation de la conformité à la Politique de sauvegarde 7 relative aux peuples autochtones. Les méthodologies de contrôle et d'évaluation devront être adaptées au contexte local, aux indicateurs et aux capacités.</w:t>
      </w:r>
    </w:p>
    <w:p w14:paraId="35D229E7" w14:textId="77777777" w:rsidR="00FF4F03" w:rsidRPr="008402B8" w:rsidRDefault="00FF4F03" w:rsidP="00FF4F03">
      <w:pPr>
        <w:spacing w:line="259" w:lineRule="auto"/>
        <w:rPr>
          <w:rFonts w:ascii="Verdana" w:eastAsia="Calibri" w:hAnsi="Verdana" w:cs="Calibri"/>
          <w:sz w:val="20"/>
          <w:szCs w:val="20"/>
        </w:rPr>
      </w:pPr>
    </w:p>
    <w:p w14:paraId="5A9E660C" w14:textId="77777777" w:rsidR="00FF4F03" w:rsidRPr="008402B8" w:rsidRDefault="00FF4F03" w:rsidP="00FF4F03">
      <w:pPr>
        <w:numPr>
          <w:ilvl w:val="0"/>
          <w:numId w:val="1"/>
        </w:numPr>
        <w:spacing w:line="259" w:lineRule="auto"/>
        <w:contextualSpacing/>
        <w:rPr>
          <w:rFonts w:ascii="Verdana" w:hAnsi="Verdana" w:cstheme="minorHAnsi"/>
          <w:b/>
          <w:bCs/>
          <w:sz w:val="22"/>
          <w:szCs w:val="22"/>
        </w:rPr>
      </w:pPr>
      <w:r>
        <w:rPr>
          <w:rFonts w:ascii="Verdana" w:eastAsia="Calibri" w:hAnsi="Verdana" w:cs="Calibri"/>
          <w:b/>
          <w:bCs/>
          <w:sz w:val="20"/>
          <w:szCs w:val="20"/>
          <w:u w:val="single"/>
          <w:lang w:val="fr"/>
        </w:rPr>
        <w:t>Communication</w:t>
      </w:r>
      <w:r>
        <w:rPr>
          <w:rFonts w:ascii="Verdana" w:eastAsia="Calibri" w:hAnsi="Verdana" w:cs="Calibri"/>
          <w:sz w:val="20"/>
          <w:szCs w:val="20"/>
          <w:lang w:val="fr"/>
        </w:rPr>
        <w:t> : Le CEPF exige que les évaluations sociales soient communiquées aux communautés locales concernées et aux autres parties prenantes. Veuillez décrire les efforts que vous déployez pour communiquer ce plan.</w:t>
      </w:r>
    </w:p>
    <w:p w14:paraId="55D87785" w14:textId="465C2D07" w:rsidR="009648AC" w:rsidRPr="00FF4F03" w:rsidRDefault="009648AC" w:rsidP="00FF4F03"/>
    <w:sectPr w:rsidR="009648AC" w:rsidRPr="00FF4F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2CC7" w14:textId="77777777" w:rsidR="009666D8" w:rsidRDefault="009666D8" w:rsidP="00070D2E">
      <w:r>
        <w:separator/>
      </w:r>
    </w:p>
  </w:endnote>
  <w:endnote w:type="continuationSeparator" w:id="0">
    <w:p w14:paraId="6ACD1227" w14:textId="77777777" w:rsidR="009666D8" w:rsidRDefault="009666D8" w:rsidP="0007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0702" w14:textId="77777777" w:rsidR="009666D8" w:rsidRDefault="009666D8" w:rsidP="00070D2E">
      <w:r>
        <w:separator/>
      </w:r>
    </w:p>
  </w:footnote>
  <w:footnote w:type="continuationSeparator" w:id="0">
    <w:p w14:paraId="62C7A14F" w14:textId="77777777" w:rsidR="009666D8" w:rsidRDefault="009666D8" w:rsidP="00070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418FF"/>
    <w:multiLevelType w:val="hybridMultilevel"/>
    <w:tmpl w:val="5A34D7E2"/>
    <w:lvl w:ilvl="0" w:tplc="838ACCFC">
      <w:start w:val="1"/>
      <w:numFmt w:val="decimal"/>
      <w:lvlText w:val="%1."/>
      <w:lvlJc w:val="left"/>
      <w:pPr>
        <w:ind w:left="360" w:hanging="360"/>
      </w:pPr>
      <w:rPr>
        <w:rFonts w:cs="Times New Roman"/>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12639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2E"/>
    <w:rsid w:val="00070D2E"/>
    <w:rsid w:val="009648AC"/>
    <w:rsid w:val="009666D8"/>
    <w:rsid w:val="00FF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AC2EF"/>
  <w15:chartTrackingRefBased/>
  <w15:docId w15:val="{3663C081-92CF-48FF-B6DE-DD11F5A2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D2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ExecSummary,Bullets,List Paragraph (numbered (a)),Medium Grid 1 Accent 2,List Paragraph1,WB Para,Párrafo de lista1,Paragraphe de liste1,List Paragraph11,Numbered List Paragraph,ADB paragraph numbering,List bullet,References"/>
    <w:basedOn w:val="Normal"/>
    <w:link w:val="ListParagraphChar"/>
    <w:uiPriority w:val="1"/>
    <w:qFormat/>
    <w:rsid w:val="00070D2E"/>
    <w:pPr>
      <w:ind w:left="720"/>
      <w:contextualSpacing/>
    </w:pPr>
  </w:style>
  <w:style w:type="character" w:customStyle="1" w:styleId="ListParagraphChar">
    <w:name w:val="List Paragraph Char"/>
    <w:aliases w:val="List Paragraph-ExecSummary Char,Bullets Char,List Paragraph (numbered (a)) Char,Medium Grid 1 Accent 2 Char,List Paragraph1 Char,WB Para Char,Párrafo de lista1 Char,Paragraphe de liste1 Char,List Paragraph11 Char,List bullet Char"/>
    <w:basedOn w:val="DefaultParagraphFont"/>
    <w:link w:val="ListParagraph"/>
    <w:uiPriority w:val="1"/>
    <w:qFormat/>
    <w:locked/>
    <w:rsid w:val="00070D2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2</cp:revision>
  <dcterms:created xsi:type="dcterms:W3CDTF">2022-05-25T12:56:00Z</dcterms:created>
  <dcterms:modified xsi:type="dcterms:W3CDTF">2022-09-19T17:36:00Z</dcterms:modified>
</cp:coreProperties>
</file>